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D3C38" w14:textId="77777777" w:rsidR="00590787" w:rsidRPr="00751D23" w:rsidRDefault="00590787" w:rsidP="00590787">
      <w:pPr>
        <w:rPr>
          <w:sz w:val="28"/>
          <w:szCs w:val="28"/>
        </w:rPr>
      </w:pPr>
      <w:r w:rsidRPr="00751D23">
        <w:rPr>
          <w:rFonts w:cstheme="majorHAnsi"/>
          <w:b/>
          <w:bCs/>
          <w:noProof/>
        </w:rPr>
        <w:drawing>
          <wp:anchor distT="0" distB="0" distL="114300" distR="114300" simplePos="0" relativeHeight="251659264" behindDoc="0" locked="0" layoutInCell="1" allowOverlap="1" wp14:anchorId="1CD62F97" wp14:editId="5FEC62E9">
            <wp:simplePos x="0" y="0"/>
            <wp:positionH relativeFrom="column">
              <wp:posOffset>-26670</wp:posOffset>
            </wp:positionH>
            <wp:positionV relativeFrom="paragraph">
              <wp:posOffset>110490</wp:posOffset>
            </wp:positionV>
            <wp:extent cx="937895" cy="922020"/>
            <wp:effectExtent l="0" t="0" r="0" b="0"/>
            <wp:wrapSquare wrapText="bothSides"/>
            <wp:docPr id="132386728" name="Picture 1" descr="A blue and yellow emblem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86728" name="Picture 1" descr="A blue and yellow emblem with white text&#10;&#10;Description automatically generated"/>
                    <pic:cNvPicPr/>
                  </pic:nvPicPr>
                  <pic:blipFill>
                    <a:blip r:embed="rId8" cstate="screen">
                      <a:extLst>
                        <a:ext uri="{28A0092B-C50C-407E-A947-70E740481C1C}">
                          <a14:useLocalDpi xmlns:a14="http://schemas.microsoft.com/office/drawing/2010/main"/>
                        </a:ext>
                      </a:extLst>
                    </a:blip>
                    <a:stretch>
                      <a:fillRect/>
                    </a:stretch>
                  </pic:blipFill>
                  <pic:spPr>
                    <a:xfrm>
                      <a:off x="0" y="0"/>
                      <a:ext cx="937895" cy="922020"/>
                    </a:xfrm>
                    <a:prstGeom prst="rect">
                      <a:avLst/>
                    </a:prstGeom>
                  </pic:spPr>
                </pic:pic>
              </a:graphicData>
            </a:graphic>
            <wp14:sizeRelH relativeFrom="page">
              <wp14:pctWidth>0</wp14:pctWidth>
            </wp14:sizeRelH>
            <wp14:sizeRelV relativeFrom="page">
              <wp14:pctHeight>0</wp14:pctHeight>
            </wp14:sizeRelV>
          </wp:anchor>
        </w:drawing>
      </w:r>
    </w:p>
    <w:p w14:paraId="353C0085" w14:textId="77777777" w:rsidR="00590787" w:rsidRPr="00751D23" w:rsidRDefault="00590787" w:rsidP="00590787">
      <w:pPr>
        <w:rPr>
          <w:sz w:val="28"/>
          <w:szCs w:val="28"/>
        </w:rPr>
      </w:pPr>
    </w:p>
    <w:p w14:paraId="59ECAF6E" w14:textId="77777777" w:rsidR="00590787" w:rsidRPr="00751D23" w:rsidRDefault="00590787" w:rsidP="00590787">
      <w:pPr>
        <w:rPr>
          <w:sz w:val="32"/>
          <w:szCs w:val="32"/>
        </w:rPr>
      </w:pPr>
      <w:r w:rsidRPr="00751D23">
        <w:rPr>
          <w:sz w:val="28"/>
          <w:szCs w:val="28"/>
        </w:rPr>
        <w:t xml:space="preserve"> </w:t>
      </w:r>
      <w:r w:rsidRPr="00751D23">
        <w:rPr>
          <w:sz w:val="32"/>
          <w:szCs w:val="32"/>
        </w:rPr>
        <w:t>Government of Nauru</w:t>
      </w:r>
    </w:p>
    <w:p w14:paraId="6812E2E1" w14:textId="77777777" w:rsidR="00590787" w:rsidRPr="00751D23" w:rsidRDefault="00590787" w:rsidP="00590787">
      <w:pPr>
        <w:pStyle w:val="Header1"/>
      </w:pPr>
    </w:p>
    <w:p w14:paraId="3796BC5D" w14:textId="77777777" w:rsidR="00590787" w:rsidRPr="00751D23" w:rsidRDefault="00590787" w:rsidP="00590787">
      <w:pPr>
        <w:rPr>
          <w:sz w:val="28"/>
          <w:szCs w:val="28"/>
        </w:rPr>
      </w:pPr>
    </w:p>
    <w:p w14:paraId="2CC50178" w14:textId="77777777" w:rsidR="00590787" w:rsidRPr="00751D23" w:rsidRDefault="00590787" w:rsidP="00590787">
      <w:pPr>
        <w:rPr>
          <w:sz w:val="28"/>
          <w:szCs w:val="28"/>
        </w:rPr>
      </w:pPr>
    </w:p>
    <w:p w14:paraId="56B22166" w14:textId="73E376CB" w:rsidR="008368C2" w:rsidRPr="0071121A" w:rsidRDefault="00590787" w:rsidP="008368C2">
      <w:pPr>
        <w:jc w:val="center"/>
        <w:rPr>
          <w:rFonts w:ascii="Lato" w:hAnsi="Lato" w:cs="Arial"/>
          <w:b/>
          <w:color w:val="1F3864" w:themeColor="accent1" w:themeShade="80"/>
          <w:kern w:val="0"/>
          <w:sz w:val="28"/>
          <w:szCs w:val="30"/>
          <w:lang w:val="en-AU" w:eastAsia="en-NZ"/>
          <w14:ligatures w14:val="none"/>
        </w:rPr>
      </w:pPr>
      <w:r w:rsidRPr="0071121A">
        <w:rPr>
          <w:rFonts w:ascii="Lato" w:hAnsi="Lato" w:cs="Arial"/>
          <w:b/>
          <w:color w:val="1F3864" w:themeColor="accent1" w:themeShade="80"/>
          <w:kern w:val="0"/>
          <w:sz w:val="28"/>
          <w:szCs w:val="30"/>
          <w:lang w:val="en-AU" w:eastAsia="en-NZ"/>
          <w14:ligatures w14:val="none"/>
        </w:rPr>
        <w:t xml:space="preserve">Appendix </w:t>
      </w:r>
      <w:r w:rsidR="00DC2789">
        <w:rPr>
          <w:rFonts w:ascii="Lato" w:hAnsi="Lato" w:cs="Arial"/>
          <w:b/>
          <w:color w:val="1F3864" w:themeColor="accent1" w:themeShade="80"/>
          <w:kern w:val="0"/>
          <w:sz w:val="28"/>
          <w:szCs w:val="30"/>
          <w:lang w:val="en-AU" w:eastAsia="en-NZ"/>
          <w14:ligatures w14:val="none"/>
        </w:rPr>
        <w:t>D</w:t>
      </w:r>
    </w:p>
    <w:p w14:paraId="578F24A0" w14:textId="77777777" w:rsidR="008368C2" w:rsidRPr="0071121A" w:rsidRDefault="008368C2" w:rsidP="008368C2">
      <w:pPr>
        <w:jc w:val="center"/>
        <w:rPr>
          <w:rFonts w:ascii="Lato" w:hAnsi="Lato" w:cs="Arial"/>
          <w:b/>
          <w:color w:val="1F3864" w:themeColor="accent1" w:themeShade="80"/>
          <w:kern w:val="0"/>
          <w:sz w:val="28"/>
          <w:szCs w:val="30"/>
          <w:lang w:val="en-AU" w:eastAsia="en-NZ"/>
          <w14:ligatures w14:val="none"/>
        </w:rPr>
      </w:pPr>
    </w:p>
    <w:p w14:paraId="37BFA8E4" w14:textId="22D0D25D" w:rsidR="00C025B1" w:rsidRPr="0071121A" w:rsidRDefault="00DC2789" w:rsidP="008368C2">
      <w:pPr>
        <w:jc w:val="center"/>
        <w:rPr>
          <w:rFonts w:ascii="Lato" w:hAnsi="Lato" w:cs="Arial"/>
          <w:b/>
          <w:color w:val="1F3864" w:themeColor="accent1" w:themeShade="80"/>
          <w:kern w:val="0"/>
          <w:sz w:val="28"/>
          <w:szCs w:val="30"/>
          <w:lang w:val="en-AU" w:eastAsia="en-NZ"/>
          <w14:ligatures w14:val="none"/>
        </w:rPr>
      </w:pPr>
      <w:r>
        <w:rPr>
          <w:rFonts w:ascii="Lato" w:hAnsi="Lato" w:cs="Arial"/>
          <w:b/>
          <w:color w:val="1F3864" w:themeColor="accent1" w:themeShade="80"/>
          <w:kern w:val="0"/>
          <w:sz w:val="28"/>
          <w:szCs w:val="30"/>
          <w:lang w:val="en-AU" w:eastAsia="en-NZ"/>
          <w14:ligatures w14:val="none"/>
        </w:rPr>
        <w:t xml:space="preserve">Asset Management Organization Strengthening </w:t>
      </w:r>
    </w:p>
    <w:p w14:paraId="7F552959" w14:textId="4022ED69" w:rsidR="008368C2" w:rsidRPr="0071121A" w:rsidRDefault="008368C2" w:rsidP="008368C2">
      <w:pPr>
        <w:jc w:val="center"/>
        <w:rPr>
          <w:rFonts w:ascii="Lato" w:hAnsi="Lato" w:cs="Arial"/>
          <w:b/>
          <w:color w:val="1F3864" w:themeColor="accent1" w:themeShade="80"/>
          <w:kern w:val="0"/>
          <w:sz w:val="28"/>
          <w:szCs w:val="30"/>
          <w:lang w:val="en-AU" w:eastAsia="en-NZ"/>
          <w14:ligatures w14:val="none"/>
        </w:rPr>
      </w:pPr>
    </w:p>
    <w:p w14:paraId="5CEB9AD0" w14:textId="2D7A65A0" w:rsidR="008368C2" w:rsidRPr="008368C2" w:rsidRDefault="008368C2" w:rsidP="008368C2">
      <w:pPr>
        <w:jc w:val="center"/>
        <w:rPr>
          <w:rFonts w:ascii="Lato" w:hAnsi="Lato"/>
          <w:noProof/>
          <w:sz w:val="28"/>
          <w:szCs w:val="28"/>
        </w:rPr>
      </w:pPr>
    </w:p>
    <w:p w14:paraId="4A186DB4" w14:textId="3A95B3AA" w:rsidR="009302D9" w:rsidRDefault="009302D9">
      <w:pPr>
        <w:rPr>
          <w:noProof/>
        </w:rPr>
      </w:pPr>
      <w:r>
        <w:rPr>
          <w:noProof/>
        </w:rPr>
        <w:br w:type="page"/>
      </w:r>
    </w:p>
    <w:sdt>
      <w:sdtPr>
        <w:rPr>
          <w:rFonts w:asciiTheme="minorHAnsi" w:eastAsiaTheme="minorHAnsi" w:hAnsiTheme="minorHAnsi" w:cstheme="minorBidi"/>
          <w:color w:val="auto"/>
          <w:kern w:val="2"/>
          <w:sz w:val="22"/>
          <w:szCs w:val="22"/>
          <w14:ligatures w14:val="standardContextual"/>
        </w:rPr>
        <w:id w:val="-1294052228"/>
        <w:docPartObj>
          <w:docPartGallery w:val="Table of Contents"/>
          <w:docPartUnique/>
        </w:docPartObj>
      </w:sdtPr>
      <w:sdtEndPr>
        <w:rPr>
          <w:b/>
          <w:bCs/>
          <w:noProof/>
        </w:rPr>
      </w:sdtEndPr>
      <w:sdtContent>
        <w:p w14:paraId="34F320EC" w14:textId="5EAE2288" w:rsidR="000420AB" w:rsidRPr="00DC13A2" w:rsidRDefault="000420AB">
          <w:pPr>
            <w:pStyle w:val="TOCHeading"/>
            <w:rPr>
              <w:b/>
              <w:bCs/>
            </w:rPr>
          </w:pPr>
          <w:r w:rsidRPr="00DC13A2">
            <w:rPr>
              <w:b/>
              <w:bCs/>
            </w:rPr>
            <w:t>Contents</w:t>
          </w:r>
        </w:p>
        <w:p w14:paraId="2FF1230C" w14:textId="77777777" w:rsidR="00374016" w:rsidRPr="00374016" w:rsidRDefault="00374016" w:rsidP="00374016"/>
        <w:p w14:paraId="39AE9C2B" w14:textId="193203E0" w:rsidR="00DC13A2" w:rsidRPr="00DC13A2" w:rsidRDefault="000420AB">
          <w:pPr>
            <w:pStyle w:val="TOC2"/>
            <w:tabs>
              <w:tab w:val="left" w:pos="660"/>
              <w:tab w:val="right" w:leader="dot" w:pos="9350"/>
            </w:tabs>
            <w:rPr>
              <w:rFonts w:ascii="Questrial" w:eastAsiaTheme="minorEastAsia" w:hAnsi="Questrial" w:cs="Questrial"/>
              <w:noProof/>
            </w:rPr>
          </w:pPr>
          <w:r>
            <w:fldChar w:fldCharType="begin"/>
          </w:r>
          <w:r>
            <w:instrText xml:space="preserve"> TOC \o "1-3" \h \z \u </w:instrText>
          </w:r>
          <w:r>
            <w:fldChar w:fldCharType="separate"/>
          </w:r>
          <w:hyperlink w:anchor="_Toc153091043" w:history="1">
            <w:r w:rsidR="00DC13A2" w:rsidRPr="00DC13A2">
              <w:rPr>
                <w:rStyle w:val="Hyperlink"/>
                <w:rFonts w:ascii="Questrial" w:hAnsi="Questrial" w:cs="Questrial"/>
                <w:noProof/>
                <w:kern w:val="0"/>
                <w:lang w:val="en-AU" w:eastAsia="en-NZ"/>
                <w14:ligatures w14:val="none"/>
              </w:rPr>
              <w:t>1.</w:t>
            </w:r>
            <w:r w:rsidR="00DC13A2" w:rsidRPr="00DC13A2">
              <w:rPr>
                <w:rFonts w:ascii="Questrial" w:eastAsiaTheme="minorEastAsia" w:hAnsi="Questrial" w:cs="Questrial"/>
                <w:noProof/>
              </w:rPr>
              <w:tab/>
            </w:r>
            <w:r w:rsidR="00DC13A2" w:rsidRPr="00DC13A2">
              <w:rPr>
                <w:rStyle w:val="Hyperlink"/>
                <w:rFonts w:ascii="Questrial" w:hAnsi="Questrial" w:cs="Questrial"/>
                <w:noProof/>
                <w:kern w:val="0"/>
                <w:lang w:val="en-AU" w:eastAsia="en-NZ"/>
                <w14:ligatures w14:val="none"/>
              </w:rPr>
              <w:t>Introduction</w:t>
            </w:r>
            <w:r w:rsidR="00DC13A2" w:rsidRPr="00DC13A2">
              <w:rPr>
                <w:rFonts w:ascii="Questrial" w:hAnsi="Questrial" w:cs="Questrial"/>
                <w:noProof/>
                <w:webHidden/>
              </w:rPr>
              <w:tab/>
            </w:r>
            <w:r w:rsidR="00DC13A2" w:rsidRPr="00DC13A2">
              <w:rPr>
                <w:rFonts w:ascii="Questrial" w:hAnsi="Questrial" w:cs="Questrial"/>
                <w:noProof/>
                <w:webHidden/>
              </w:rPr>
              <w:fldChar w:fldCharType="begin"/>
            </w:r>
            <w:r w:rsidR="00DC13A2" w:rsidRPr="00DC13A2">
              <w:rPr>
                <w:rFonts w:ascii="Questrial" w:hAnsi="Questrial" w:cs="Questrial"/>
                <w:noProof/>
                <w:webHidden/>
              </w:rPr>
              <w:instrText xml:space="preserve"> PAGEREF _Toc153091043 \h </w:instrText>
            </w:r>
            <w:r w:rsidR="00DC13A2" w:rsidRPr="00DC13A2">
              <w:rPr>
                <w:rFonts w:ascii="Questrial" w:hAnsi="Questrial" w:cs="Questrial"/>
                <w:noProof/>
                <w:webHidden/>
              </w:rPr>
            </w:r>
            <w:r w:rsidR="00DC13A2" w:rsidRPr="00DC13A2">
              <w:rPr>
                <w:rFonts w:ascii="Questrial" w:hAnsi="Questrial" w:cs="Questrial"/>
                <w:noProof/>
                <w:webHidden/>
              </w:rPr>
              <w:fldChar w:fldCharType="separate"/>
            </w:r>
            <w:r w:rsidR="00DC13A2" w:rsidRPr="00DC13A2">
              <w:rPr>
                <w:rFonts w:ascii="Questrial" w:hAnsi="Questrial" w:cs="Questrial"/>
                <w:noProof/>
                <w:webHidden/>
              </w:rPr>
              <w:t>4</w:t>
            </w:r>
            <w:r w:rsidR="00DC13A2" w:rsidRPr="00DC13A2">
              <w:rPr>
                <w:rFonts w:ascii="Questrial" w:hAnsi="Questrial" w:cs="Questrial"/>
                <w:noProof/>
                <w:webHidden/>
              </w:rPr>
              <w:fldChar w:fldCharType="end"/>
            </w:r>
          </w:hyperlink>
        </w:p>
        <w:p w14:paraId="7AA9F86E" w14:textId="155DDE2C" w:rsidR="00DC13A2" w:rsidRPr="00DC13A2" w:rsidRDefault="00DC13A2">
          <w:pPr>
            <w:pStyle w:val="TOC2"/>
            <w:tabs>
              <w:tab w:val="left" w:pos="660"/>
              <w:tab w:val="right" w:leader="dot" w:pos="9350"/>
            </w:tabs>
            <w:rPr>
              <w:rFonts w:ascii="Questrial" w:eastAsiaTheme="minorEastAsia" w:hAnsi="Questrial" w:cs="Questrial"/>
              <w:noProof/>
            </w:rPr>
          </w:pPr>
          <w:hyperlink w:anchor="_Toc153091044" w:history="1">
            <w:r w:rsidRPr="00DC13A2">
              <w:rPr>
                <w:rStyle w:val="Hyperlink"/>
                <w:rFonts w:ascii="Questrial" w:hAnsi="Questrial" w:cs="Questrial"/>
                <w:noProof/>
                <w:kern w:val="0"/>
                <w:lang w:val="en-AU" w:eastAsia="en-NZ"/>
                <w14:ligatures w14:val="none"/>
              </w:rPr>
              <w:t>2.</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Current Organizational Responsibilities for Infrastructure Asset Management:</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_Toc153091044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4</w:t>
            </w:r>
            <w:r w:rsidRPr="00DC13A2">
              <w:rPr>
                <w:rFonts w:ascii="Questrial" w:hAnsi="Questrial" w:cs="Questrial"/>
                <w:noProof/>
                <w:webHidden/>
              </w:rPr>
              <w:fldChar w:fldCharType="end"/>
            </w:r>
          </w:hyperlink>
        </w:p>
        <w:p w14:paraId="65AC99DB" w14:textId="4593A11A" w:rsidR="00DC13A2" w:rsidRPr="00DC13A2" w:rsidRDefault="00DC13A2">
          <w:pPr>
            <w:pStyle w:val="TOC2"/>
            <w:tabs>
              <w:tab w:val="left" w:pos="660"/>
              <w:tab w:val="right" w:leader="dot" w:pos="9350"/>
            </w:tabs>
            <w:rPr>
              <w:rFonts w:ascii="Questrial" w:eastAsiaTheme="minorEastAsia" w:hAnsi="Questrial" w:cs="Questrial"/>
              <w:noProof/>
            </w:rPr>
          </w:pPr>
          <w:hyperlink w:anchor="_Toc153091045" w:history="1">
            <w:r w:rsidRPr="00DC13A2">
              <w:rPr>
                <w:rStyle w:val="Hyperlink"/>
                <w:rFonts w:ascii="Questrial" w:hAnsi="Questrial" w:cs="Questrial"/>
                <w:noProof/>
                <w:kern w:val="0"/>
                <w:lang w:val="en-AU" w:eastAsia="en-NZ"/>
                <w14:ligatures w14:val="none"/>
              </w:rPr>
              <w:t>3.</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Recommended Organization Changes for Improvement in Infrastructure Asset Management Functions:</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_Toc153091045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6</w:t>
            </w:r>
            <w:r w:rsidRPr="00DC13A2">
              <w:rPr>
                <w:rFonts w:ascii="Questrial" w:hAnsi="Questrial" w:cs="Questrial"/>
                <w:noProof/>
                <w:webHidden/>
              </w:rPr>
              <w:fldChar w:fldCharType="end"/>
            </w:r>
          </w:hyperlink>
        </w:p>
        <w:p w14:paraId="2997572D" w14:textId="37938D08" w:rsidR="00DC13A2" w:rsidRPr="00DC13A2" w:rsidRDefault="00DC13A2">
          <w:pPr>
            <w:pStyle w:val="TOC2"/>
            <w:tabs>
              <w:tab w:val="left" w:pos="880"/>
              <w:tab w:val="right" w:leader="dot" w:pos="9350"/>
            </w:tabs>
            <w:rPr>
              <w:rFonts w:ascii="Questrial" w:eastAsiaTheme="minorEastAsia" w:hAnsi="Questrial" w:cs="Questrial"/>
              <w:noProof/>
            </w:rPr>
          </w:pPr>
          <w:hyperlink w:anchor="_Toc153091048" w:history="1">
            <w:r w:rsidRPr="00DC13A2">
              <w:rPr>
                <w:rStyle w:val="Hyperlink"/>
                <w:rFonts w:ascii="Questrial" w:hAnsi="Questrial" w:cs="Questrial"/>
                <w:noProof/>
                <w:kern w:val="0"/>
                <w:lang w:val="en-AU" w:eastAsia="en-NZ"/>
                <w14:ligatures w14:val="none"/>
              </w:rPr>
              <w:t>3.1</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Development and Retention of Asset Management Teams:</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_Toc153091048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7</w:t>
            </w:r>
            <w:r w:rsidRPr="00DC13A2">
              <w:rPr>
                <w:rFonts w:ascii="Questrial" w:hAnsi="Questrial" w:cs="Questrial"/>
                <w:noProof/>
                <w:webHidden/>
              </w:rPr>
              <w:fldChar w:fldCharType="end"/>
            </w:r>
          </w:hyperlink>
        </w:p>
        <w:p w14:paraId="2DF8336A" w14:textId="343BDB02" w:rsidR="00DC13A2" w:rsidRPr="00DC13A2" w:rsidRDefault="00DC13A2">
          <w:pPr>
            <w:pStyle w:val="TOC2"/>
            <w:tabs>
              <w:tab w:val="left" w:pos="880"/>
              <w:tab w:val="right" w:leader="dot" w:pos="9350"/>
            </w:tabs>
            <w:rPr>
              <w:rFonts w:ascii="Questrial" w:eastAsiaTheme="minorEastAsia" w:hAnsi="Questrial" w:cs="Questrial"/>
              <w:noProof/>
            </w:rPr>
          </w:pPr>
          <w:hyperlink w:anchor="_Toc153091049" w:history="1">
            <w:r w:rsidRPr="00DC13A2">
              <w:rPr>
                <w:rStyle w:val="Hyperlink"/>
                <w:rFonts w:ascii="Questrial" w:hAnsi="Questrial" w:cs="Questrial"/>
                <w:noProof/>
                <w:kern w:val="0"/>
                <w:lang w:val="en-AU" w:eastAsia="en-NZ"/>
                <w14:ligatures w14:val="none"/>
              </w:rPr>
              <w:t>3.2</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Job Description – Department of Infrastructure Development Asset Management Team Leader:</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_Toc153091049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10</w:t>
            </w:r>
            <w:r w:rsidRPr="00DC13A2">
              <w:rPr>
                <w:rFonts w:ascii="Questrial" w:hAnsi="Questrial" w:cs="Questrial"/>
                <w:noProof/>
                <w:webHidden/>
              </w:rPr>
              <w:fldChar w:fldCharType="end"/>
            </w:r>
          </w:hyperlink>
        </w:p>
        <w:p w14:paraId="25D929B9" w14:textId="275E7CAE" w:rsidR="00DC13A2" w:rsidRPr="00DC13A2" w:rsidRDefault="00DC13A2">
          <w:pPr>
            <w:pStyle w:val="TOC2"/>
            <w:tabs>
              <w:tab w:val="left" w:pos="880"/>
              <w:tab w:val="right" w:leader="dot" w:pos="9350"/>
            </w:tabs>
            <w:rPr>
              <w:rFonts w:ascii="Questrial" w:eastAsiaTheme="minorEastAsia" w:hAnsi="Questrial" w:cs="Questrial"/>
              <w:noProof/>
            </w:rPr>
          </w:pPr>
          <w:hyperlink w:anchor="_Toc153091050" w:history="1">
            <w:r w:rsidRPr="00DC13A2">
              <w:rPr>
                <w:rStyle w:val="Hyperlink"/>
                <w:rFonts w:ascii="Questrial" w:hAnsi="Questrial" w:cs="Questrial"/>
                <w:noProof/>
                <w:kern w:val="0"/>
                <w:lang w:val="en-AU" w:eastAsia="en-NZ"/>
                <w14:ligatures w14:val="none"/>
              </w:rPr>
              <w:t>3.3</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Asset Management Activities and Responsibilities</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_Toc153091050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12</w:t>
            </w:r>
            <w:r w:rsidRPr="00DC13A2">
              <w:rPr>
                <w:rFonts w:ascii="Questrial" w:hAnsi="Questrial" w:cs="Questrial"/>
                <w:noProof/>
                <w:webHidden/>
              </w:rPr>
              <w:fldChar w:fldCharType="end"/>
            </w:r>
          </w:hyperlink>
        </w:p>
        <w:p w14:paraId="17226B3C" w14:textId="04EC58CC" w:rsidR="00DC13A2" w:rsidRPr="00DC13A2" w:rsidRDefault="00DC13A2">
          <w:pPr>
            <w:pStyle w:val="TOC2"/>
            <w:tabs>
              <w:tab w:val="left" w:pos="880"/>
              <w:tab w:val="right" w:leader="dot" w:pos="9350"/>
            </w:tabs>
            <w:rPr>
              <w:rFonts w:ascii="Questrial" w:eastAsiaTheme="minorEastAsia" w:hAnsi="Questrial" w:cs="Questrial"/>
              <w:noProof/>
            </w:rPr>
          </w:pPr>
          <w:hyperlink w:anchor="_Toc153091051" w:history="1">
            <w:r w:rsidRPr="00DC13A2">
              <w:rPr>
                <w:rStyle w:val="Hyperlink"/>
                <w:rFonts w:ascii="Questrial" w:hAnsi="Questrial" w:cs="Questrial"/>
                <w:noProof/>
                <w:kern w:val="0"/>
                <w:lang w:val="en-AU" w:eastAsia="en-NZ"/>
                <w14:ligatures w14:val="none"/>
              </w:rPr>
              <w:t>3.4</w:t>
            </w:r>
            <w:r w:rsidRPr="00DC13A2">
              <w:rPr>
                <w:rFonts w:ascii="Questrial" w:eastAsiaTheme="minorEastAsia" w:hAnsi="Questrial" w:cs="Questrial"/>
                <w:noProof/>
              </w:rPr>
              <w:tab/>
            </w:r>
            <w:r w:rsidRPr="00DC13A2">
              <w:rPr>
                <w:rStyle w:val="Hyperlink"/>
                <w:rFonts w:ascii="Questrial" w:hAnsi="Questrial" w:cs="Questrial"/>
                <w:noProof/>
                <w:kern w:val="0"/>
                <w:lang w:val="en-AU" w:eastAsia="en-NZ"/>
                <w14:ligatures w14:val="none"/>
              </w:rPr>
              <w:t>Improving Climate Change Resiliency of Infrastructure Assets</w:t>
            </w:r>
            <w:r w:rsidRPr="00DC13A2">
              <w:rPr>
                <w:rFonts w:ascii="Questrial" w:hAnsi="Questrial" w:cs="Questrial"/>
                <w:noProof/>
                <w:webHidden/>
              </w:rPr>
              <w:tab/>
            </w:r>
            <w:r w:rsidRPr="00DC13A2">
              <w:rPr>
                <w:rFonts w:ascii="Questrial" w:hAnsi="Questrial" w:cs="Questrial"/>
                <w:noProof/>
                <w:webHidden/>
              </w:rPr>
              <w:fldChar w:fldCharType="begin"/>
            </w:r>
            <w:r w:rsidRPr="00DC13A2">
              <w:rPr>
                <w:rFonts w:ascii="Questrial" w:hAnsi="Questrial" w:cs="Questrial"/>
                <w:noProof/>
                <w:webHidden/>
              </w:rPr>
              <w:instrText xml:space="preserve"> PAGEREF _Toc153091051 \h </w:instrText>
            </w:r>
            <w:r w:rsidRPr="00DC13A2">
              <w:rPr>
                <w:rFonts w:ascii="Questrial" w:hAnsi="Questrial" w:cs="Questrial"/>
                <w:noProof/>
                <w:webHidden/>
              </w:rPr>
            </w:r>
            <w:r w:rsidRPr="00DC13A2">
              <w:rPr>
                <w:rFonts w:ascii="Questrial" w:hAnsi="Questrial" w:cs="Questrial"/>
                <w:noProof/>
                <w:webHidden/>
              </w:rPr>
              <w:fldChar w:fldCharType="separate"/>
            </w:r>
            <w:r w:rsidRPr="00DC13A2">
              <w:rPr>
                <w:rFonts w:ascii="Questrial" w:hAnsi="Questrial" w:cs="Questrial"/>
                <w:noProof/>
                <w:webHidden/>
              </w:rPr>
              <w:t>15</w:t>
            </w:r>
            <w:r w:rsidRPr="00DC13A2">
              <w:rPr>
                <w:rFonts w:ascii="Questrial" w:hAnsi="Questrial" w:cs="Questrial"/>
                <w:noProof/>
                <w:webHidden/>
              </w:rPr>
              <w:fldChar w:fldCharType="end"/>
            </w:r>
          </w:hyperlink>
        </w:p>
        <w:p w14:paraId="6E42D6BF" w14:textId="1E78AC26" w:rsidR="000420AB" w:rsidRDefault="000420AB">
          <w:r>
            <w:rPr>
              <w:b/>
              <w:bCs/>
              <w:noProof/>
            </w:rPr>
            <w:fldChar w:fldCharType="end"/>
          </w:r>
        </w:p>
      </w:sdtContent>
    </w:sdt>
    <w:p w14:paraId="1D291742" w14:textId="0C8EB766" w:rsidR="00062761" w:rsidRDefault="00B9734E">
      <w:pPr>
        <w:rPr>
          <w:rFonts w:ascii="Lato" w:hAnsi="Lato" w:cs="Arial"/>
          <w:b/>
          <w:color w:val="1F3864" w:themeColor="accent1" w:themeShade="80"/>
          <w:kern w:val="0"/>
          <w:sz w:val="28"/>
          <w:szCs w:val="30"/>
          <w:lang w:val="en-AU" w:eastAsia="en-NZ"/>
          <w14:ligatures w14:val="none"/>
        </w:rPr>
      </w:pPr>
      <w:r>
        <w:rPr>
          <w:rFonts w:ascii="Lato" w:hAnsi="Lato" w:cs="Arial"/>
          <w:b/>
          <w:color w:val="1F3864" w:themeColor="accent1" w:themeShade="80"/>
          <w:kern w:val="0"/>
          <w:sz w:val="28"/>
          <w:szCs w:val="30"/>
          <w:lang w:val="en-AU" w:eastAsia="en-NZ"/>
          <w14:ligatures w14:val="none"/>
        </w:rPr>
        <w:br w:type="page"/>
      </w:r>
    </w:p>
    <w:p w14:paraId="743FF90F" w14:textId="77136D35" w:rsidR="00661F88" w:rsidRDefault="00661F88">
      <w:pPr>
        <w:pStyle w:val="TableofFigures"/>
        <w:tabs>
          <w:tab w:val="right" w:leader="dot" w:pos="9350"/>
        </w:tabs>
        <w:rPr>
          <w:rFonts w:ascii="Lato" w:hAnsi="Lato" w:cs="Arial"/>
          <w:b/>
          <w:color w:val="1F3864" w:themeColor="accent1" w:themeShade="80"/>
          <w:kern w:val="0"/>
          <w:sz w:val="28"/>
          <w:szCs w:val="30"/>
          <w:lang w:val="en-AU" w:eastAsia="en-NZ"/>
          <w14:ligatures w14:val="none"/>
        </w:rPr>
      </w:pPr>
      <w:r>
        <w:rPr>
          <w:rFonts w:ascii="Lato" w:hAnsi="Lato" w:cs="Arial"/>
          <w:b/>
          <w:color w:val="1F3864" w:themeColor="accent1" w:themeShade="80"/>
          <w:kern w:val="0"/>
          <w:sz w:val="28"/>
          <w:szCs w:val="30"/>
          <w:lang w:val="en-AU" w:eastAsia="en-NZ"/>
          <w14:ligatures w14:val="none"/>
        </w:rPr>
        <w:lastRenderedPageBreak/>
        <w:t>List of Tables</w:t>
      </w:r>
    </w:p>
    <w:p w14:paraId="33DDD769" w14:textId="77777777" w:rsidR="00661F88" w:rsidRPr="00661F88" w:rsidRDefault="00661F88" w:rsidP="00661F88">
      <w:pPr>
        <w:rPr>
          <w:lang w:val="en-AU" w:eastAsia="en-NZ"/>
        </w:rPr>
      </w:pPr>
    </w:p>
    <w:p w14:paraId="0423D2FD" w14:textId="5A248FB9" w:rsidR="009F0347" w:rsidRPr="005E6F13" w:rsidRDefault="002C79CE">
      <w:pPr>
        <w:pStyle w:val="TableofFigures"/>
        <w:tabs>
          <w:tab w:val="right" w:leader="dot" w:pos="9350"/>
        </w:tabs>
        <w:rPr>
          <w:rFonts w:ascii="Questrial" w:eastAsiaTheme="minorEastAsia" w:hAnsi="Questrial" w:cs="Questrial"/>
          <w:noProof/>
        </w:rPr>
      </w:pPr>
      <w:r>
        <w:rPr>
          <w:rFonts w:ascii="Lato" w:hAnsi="Lato" w:cs="Arial"/>
          <w:b/>
          <w:color w:val="1F3864" w:themeColor="accent1" w:themeShade="80"/>
          <w:kern w:val="0"/>
          <w:sz w:val="28"/>
          <w:szCs w:val="30"/>
          <w:lang w:val="en-AU" w:eastAsia="en-NZ"/>
          <w14:ligatures w14:val="none"/>
        </w:rPr>
        <w:fldChar w:fldCharType="begin"/>
      </w:r>
      <w:r>
        <w:rPr>
          <w:rFonts w:ascii="Lato" w:hAnsi="Lato" w:cs="Arial"/>
          <w:b/>
          <w:color w:val="1F3864" w:themeColor="accent1" w:themeShade="80"/>
          <w:kern w:val="0"/>
          <w:sz w:val="28"/>
          <w:szCs w:val="30"/>
          <w:lang w:val="en-AU" w:eastAsia="en-NZ"/>
          <w14:ligatures w14:val="none"/>
        </w:rPr>
        <w:instrText xml:space="preserve"> TOC \h \z \c "Table" </w:instrText>
      </w:r>
      <w:r>
        <w:rPr>
          <w:rFonts w:ascii="Lato" w:hAnsi="Lato" w:cs="Arial"/>
          <w:b/>
          <w:color w:val="1F3864" w:themeColor="accent1" w:themeShade="80"/>
          <w:kern w:val="0"/>
          <w:sz w:val="28"/>
          <w:szCs w:val="30"/>
          <w:lang w:val="en-AU" w:eastAsia="en-NZ"/>
          <w14:ligatures w14:val="none"/>
        </w:rPr>
        <w:fldChar w:fldCharType="separate"/>
      </w:r>
      <w:hyperlink w:anchor="_Toc152967495" w:history="1">
        <w:r w:rsidR="009F0347" w:rsidRPr="005E6F13">
          <w:rPr>
            <w:rStyle w:val="Hyperlink"/>
            <w:rFonts w:ascii="Questrial" w:hAnsi="Questrial" w:cs="Questrial"/>
            <w:noProof/>
          </w:rPr>
          <w:t>Table 1:  Existing Infrastructure Asset Management Responsibility Matrix</w:t>
        </w:r>
        <w:r w:rsidR="009F0347" w:rsidRPr="005E6F13">
          <w:rPr>
            <w:rFonts w:ascii="Questrial" w:hAnsi="Questrial" w:cs="Questrial"/>
            <w:noProof/>
            <w:webHidden/>
          </w:rPr>
          <w:tab/>
        </w:r>
        <w:r w:rsidR="009F0347" w:rsidRPr="005E6F13">
          <w:rPr>
            <w:rFonts w:ascii="Questrial" w:hAnsi="Questrial" w:cs="Questrial"/>
            <w:noProof/>
            <w:webHidden/>
          </w:rPr>
          <w:fldChar w:fldCharType="begin"/>
        </w:r>
        <w:r w:rsidR="009F0347" w:rsidRPr="005E6F13">
          <w:rPr>
            <w:rFonts w:ascii="Questrial" w:hAnsi="Questrial" w:cs="Questrial"/>
            <w:noProof/>
            <w:webHidden/>
          </w:rPr>
          <w:instrText xml:space="preserve"> PAGEREF _Toc152967495 \h </w:instrText>
        </w:r>
        <w:r w:rsidR="009F0347" w:rsidRPr="005E6F13">
          <w:rPr>
            <w:rFonts w:ascii="Questrial" w:hAnsi="Questrial" w:cs="Questrial"/>
            <w:noProof/>
            <w:webHidden/>
          </w:rPr>
        </w:r>
        <w:r w:rsidR="009F0347" w:rsidRPr="005E6F13">
          <w:rPr>
            <w:rFonts w:ascii="Questrial" w:hAnsi="Questrial" w:cs="Questrial"/>
            <w:noProof/>
            <w:webHidden/>
          </w:rPr>
          <w:fldChar w:fldCharType="separate"/>
        </w:r>
        <w:r w:rsidR="00DC13A2">
          <w:rPr>
            <w:rFonts w:ascii="Questrial" w:hAnsi="Questrial" w:cs="Questrial"/>
            <w:noProof/>
            <w:webHidden/>
          </w:rPr>
          <w:t>5</w:t>
        </w:r>
        <w:r w:rsidR="009F0347" w:rsidRPr="005E6F13">
          <w:rPr>
            <w:rFonts w:ascii="Questrial" w:hAnsi="Questrial" w:cs="Questrial"/>
            <w:noProof/>
            <w:webHidden/>
          </w:rPr>
          <w:fldChar w:fldCharType="end"/>
        </w:r>
      </w:hyperlink>
    </w:p>
    <w:p w14:paraId="6D61EFDA" w14:textId="773825BF" w:rsidR="009F0347" w:rsidRPr="005E6F13" w:rsidRDefault="009F0347">
      <w:pPr>
        <w:pStyle w:val="TableofFigures"/>
        <w:tabs>
          <w:tab w:val="right" w:leader="dot" w:pos="9350"/>
        </w:tabs>
        <w:rPr>
          <w:rFonts w:ascii="Questrial" w:eastAsiaTheme="minorEastAsia" w:hAnsi="Questrial" w:cs="Questrial"/>
          <w:noProof/>
        </w:rPr>
      </w:pPr>
      <w:hyperlink w:anchor="_Toc152967496" w:history="1">
        <w:r w:rsidRPr="005E6F13">
          <w:rPr>
            <w:rStyle w:val="Hyperlink"/>
            <w:rFonts w:ascii="Questrial" w:hAnsi="Questrial" w:cs="Questrial"/>
            <w:noProof/>
          </w:rPr>
          <w:t>Table 2:  Proposed Infrastructure Asset Management Responsibility Matrix</w:t>
        </w:r>
        <w:r w:rsidRPr="005E6F13">
          <w:rPr>
            <w:rFonts w:ascii="Questrial" w:hAnsi="Questrial" w:cs="Questrial"/>
            <w:noProof/>
            <w:webHidden/>
          </w:rPr>
          <w:tab/>
        </w:r>
        <w:r w:rsidRPr="005E6F13">
          <w:rPr>
            <w:rFonts w:ascii="Questrial" w:hAnsi="Questrial" w:cs="Questrial"/>
            <w:noProof/>
            <w:webHidden/>
          </w:rPr>
          <w:fldChar w:fldCharType="begin"/>
        </w:r>
        <w:r w:rsidRPr="005E6F13">
          <w:rPr>
            <w:rFonts w:ascii="Questrial" w:hAnsi="Questrial" w:cs="Questrial"/>
            <w:noProof/>
            <w:webHidden/>
          </w:rPr>
          <w:instrText xml:space="preserve"> PAGEREF _Toc152967496 \h </w:instrText>
        </w:r>
        <w:r w:rsidRPr="005E6F13">
          <w:rPr>
            <w:rFonts w:ascii="Questrial" w:hAnsi="Questrial" w:cs="Questrial"/>
            <w:noProof/>
            <w:webHidden/>
          </w:rPr>
        </w:r>
        <w:r w:rsidRPr="005E6F13">
          <w:rPr>
            <w:rFonts w:ascii="Questrial" w:hAnsi="Questrial" w:cs="Questrial"/>
            <w:noProof/>
            <w:webHidden/>
          </w:rPr>
          <w:fldChar w:fldCharType="separate"/>
        </w:r>
        <w:r w:rsidR="00DC13A2">
          <w:rPr>
            <w:rFonts w:ascii="Questrial" w:hAnsi="Questrial" w:cs="Questrial"/>
            <w:noProof/>
            <w:webHidden/>
          </w:rPr>
          <w:t>9</w:t>
        </w:r>
        <w:r w:rsidRPr="005E6F13">
          <w:rPr>
            <w:rFonts w:ascii="Questrial" w:hAnsi="Questrial" w:cs="Questrial"/>
            <w:noProof/>
            <w:webHidden/>
          </w:rPr>
          <w:fldChar w:fldCharType="end"/>
        </w:r>
      </w:hyperlink>
    </w:p>
    <w:p w14:paraId="571347C9" w14:textId="613B6405" w:rsidR="002C79CE" w:rsidRDefault="002C79CE">
      <w:pPr>
        <w:rPr>
          <w:rFonts w:ascii="Lato" w:hAnsi="Lato" w:cs="Arial"/>
          <w:b/>
          <w:color w:val="1F3864" w:themeColor="accent1" w:themeShade="80"/>
          <w:kern w:val="0"/>
          <w:sz w:val="28"/>
          <w:szCs w:val="30"/>
          <w:lang w:val="en-AU" w:eastAsia="en-NZ"/>
          <w14:ligatures w14:val="none"/>
        </w:rPr>
      </w:pPr>
      <w:r>
        <w:rPr>
          <w:rFonts w:ascii="Lato" w:hAnsi="Lato" w:cs="Arial"/>
          <w:b/>
          <w:color w:val="1F3864" w:themeColor="accent1" w:themeShade="80"/>
          <w:kern w:val="0"/>
          <w:sz w:val="28"/>
          <w:szCs w:val="30"/>
          <w:lang w:val="en-AU" w:eastAsia="en-NZ"/>
          <w14:ligatures w14:val="none"/>
        </w:rPr>
        <w:fldChar w:fldCharType="end"/>
      </w:r>
    </w:p>
    <w:p w14:paraId="3ED2C9DC" w14:textId="77777777" w:rsidR="002C79CE" w:rsidRDefault="002C79CE">
      <w:pPr>
        <w:rPr>
          <w:rFonts w:ascii="Lato" w:hAnsi="Lato" w:cs="Arial"/>
          <w:b/>
          <w:color w:val="1F3864" w:themeColor="accent1" w:themeShade="80"/>
          <w:kern w:val="0"/>
          <w:sz w:val="28"/>
          <w:szCs w:val="30"/>
          <w:lang w:val="en-AU" w:eastAsia="en-NZ"/>
          <w14:ligatures w14:val="none"/>
        </w:rPr>
      </w:pPr>
    </w:p>
    <w:p w14:paraId="1EF72DBD" w14:textId="77777777" w:rsidR="005E6F13" w:rsidRDefault="005E6F13">
      <w:pPr>
        <w:rPr>
          <w:rFonts w:ascii="Lato" w:hAnsi="Lato" w:cs="Arial"/>
          <w:b/>
          <w:color w:val="1F3864" w:themeColor="accent1" w:themeShade="80"/>
          <w:kern w:val="0"/>
          <w:sz w:val="28"/>
          <w:szCs w:val="30"/>
          <w:lang w:val="en-AU" w:eastAsia="en-NZ"/>
          <w14:ligatures w14:val="none"/>
        </w:rPr>
      </w:pPr>
      <w:r>
        <w:rPr>
          <w:rFonts w:ascii="Lato" w:hAnsi="Lato" w:cs="Arial"/>
          <w:b/>
          <w:color w:val="1F3864" w:themeColor="accent1" w:themeShade="80"/>
          <w:kern w:val="0"/>
          <w:sz w:val="28"/>
          <w:szCs w:val="30"/>
          <w:lang w:val="en-AU" w:eastAsia="en-NZ"/>
          <w14:ligatures w14:val="none"/>
        </w:rPr>
        <w:br w:type="page"/>
      </w:r>
    </w:p>
    <w:p w14:paraId="099EC2BE" w14:textId="726B71BC" w:rsidR="00AB59B4" w:rsidRPr="007B5B99" w:rsidRDefault="006E3B4B" w:rsidP="00E3096D">
      <w:pPr>
        <w:pStyle w:val="ListParagraph"/>
        <w:numPr>
          <w:ilvl w:val="0"/>
          <w:numId w:val="1"/>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0" w:name="_Toc153091043"/>
      <w:r>
        <w:rPr>
          <w:rFonts w:ascii="Lato" w:hAnsi="Lato" w:cs="Arial"/>
          <w:b/>
          <w:color w:val="1F3864" w:themeColor="accent1" w:themeShade="80"/>
          <w:kern w:val="0"/>
          <w:sz w:val="28"/>
          <w:szCs w:val="30"/>
          <w:lang w:val="en-AU" w:eastAsia="en-NZ"/>
          <w14:ligatures w14:val="none"/>
        </w:rPr>
        <w:lastRenderedPageBreak/>
        <w:t>Introduction</w:t>
      </w:r>
      <w:bookmarkEnd w:id="0"/>
    </w:p>
    <w:p w14:paraId="6CA89706" w14:textId="1DD9734A" w:rsidR="00FE7B5C" w:rsidRPr="00FE7B5C" w:rsidRDefault="0012027F" w:rsidP="00FE7B5C">
      <w:pPr>
        <w:spacing w:after="0" w:line="288" w:lineRule="auto"/>
        <w:jc w:val="both"/>
        <w:rPr>
          <w:rFonts w:ascii="Questrial" w:eastAsia="Calibri" w:hAnsi="Questrial" w:cs="Questrial"/>
          <w:color w:val="262626"/>
          <w:kern w:val="0"/>
          <w:sz w:val="24"/>
          <w:szCs w:val="24"/>
          <w:lang w:val="en-AU"/>
          <w14:ligatures w14:val="none"/>
        </w:rPr>
      </w:pPr>
      <w:bookmarkStart w:id="1" w:name="_Hlk150546313"/>
      <w:r>
        <w:rPr>
          <w:rFonts w:ascii="Questrial" w:hAnsi="Questrial"/>
          <w:color w:val="262626" w:themeColor="text1" w:themeTint="D9"/>
          <w:kern w:val="0"/>
          <w:lang w:val="en-AU"/>
          <w14:ligatures w14:val="none"/>
        </w:rPr>
        <w:t xml:space="preserve">Over the past five years, </w:t>
      </w:r>
      <w:r w:rsidR="00A57636">
        <w:rPr>
          <w:rFonts w:ascii="Questrial" w:hAnsi="Questrial"/>
          <w:color w:val="262626" w:themeColor="text1" w:themeTint="D9"/>
          <w:kern w:val="0"/>
          <w:lang w:val="en-AU"/>
          <w14:ligatures w14:val="none"/>
        </w:rPr>
        <w:t xml:space="preserve">the Govt. of Nauru </w:t>
      </w:r>
      <w:r w:rsidR="00CB7ADE">
        <w:rPr>
          <w:rFonts w:ascii="Questrial" w:hAnsi="Questrial"/>
          <w:color w:val="262626" w:themeColor="text1" w:themeTint="D9"/>
          <w:kern w:val="0"/>
          <w:lang w:val="en-AU"/>
          <w14:ligatures w14:val="none"/>
        </w:rPr>
        <w:t xml:space="preserve">has implemented a number of initiatives </w:t>
      </w:r>
      <w:r w:rsidR="00A57636">
        <w:rPr>
          <w:rFonts w:ascii="Questrial" w:hAnsi="Questrial"/>
          <w:color w:val="262626" w:themeColor="text1" w:themeTint="D9"/>
          <w:kern w:val="0"/>
          <w:lang w:val="en-AU"/>
          <w14:ligatures w14:val="none"/>
        </w:rPr>
        <w:t xml:space="preserve">aimed at improving asst management </w:t>
      </w:r>
      <w:r w:rsidR="00E475C2">
        <w:rPr>
          <w:rFonts w:ascii="Questrial" w:hAnsi="Questrial"/>
          <w:color w:val="262626" w:themeColor="text1" w:themeTint="D9"/>
          <w:kern w:val="0"/>
          <w:lang w:val="en-AU"/>
          <w14:ligatures w14:val="none"/>
        </w:rPr>
        <w:t>of public sector infrastructure</w:t>
      </w:r>
      <w:r w:rsidR="00E36480">
        <w:rPr>
          <w:rFonts w:ascii="Questrial" w:hAnsi="Questrial"/>
          <w:color w:val="262626" w:themeColor="text1" w:themeTint="D9"/>
          <w:kern w:val="0"/>
          <w:lang w:val="en-AU"/>
          <w14:ligatures w14:val="none"/>
        </w:rPr>
        <w:t xml:space="preserve">, including </w:t>
      </w:r>
      <w:r w:rsidR="009D669A">
        <w:rPr>
          <w:rFonts w:ascii="Questrial" w:hAnsi="Questrial"/>
          <w:color w:val="262626" w:themeColor="text1" w:themeTint="D9"/>
          <w:kern w:val="0"/>
          <w:lang w:val="en-AU"/>
          <w14:ligatures w14:val="none"/>
        </w:rPr>
        <w:t xml:space="preserve">adoption of an asset management policy, </w:t>
      </w:r>
      <w:r w:rsidR="00537E80">
        <w:rPr>
          <w:rFonts w:ascii="Questrial" w:hAnsi="Questrial"/>
          <w:color w:val="262626" w:themeColor="text1" w:themeTint="D9"/>
          <w:kern w:val="0"/>
          <w:lang w:val="en-AU"/>
          <w14:ligatures w14:val="none"/>
        </w:rPr>
        <w:t xml:space="preserve">development of an asset register, </w:t>
      </w:r>
      <w:r w:rsidR="0025481A">
        <w:rPr>
          <w:rFonts w:ascii="Questrial" w:hAnsi="Questrial"/>
          <w:color w:val="262626" w:themeColor="text1" w:themeTint="D9"/>
          <w:kern w:val="0"/>
          <w:lang w:val="en-AU"/>
          <w14:ligatures w14:val="none"/>
        </w:rPr>
        <w:t xml:space="preserve">creation </w:t>
      </w:r>
      <w:r w:rsidR="00F529E8">
        <w:rPr>
          <w:rFonts w:ascii="Questrial" w:hAnsi="Questrial"/>
          <w:color w:val="262626" w:themeColor="text1" w:themeTint="D9"/>
          <w:kern w:val="0"/>
          <w:lang w:val="en-AU"/>
          <w14:ligatures w14:val="none"/>
        </w:rPr>
        <w:t xml:space="preserve">of </w:t>
      </w:r>
      <w:r w:rsidR="00015D32">
        <w:rPr>
          <w:rFonts w:ascii="Questrial" w:hAnsi="Questrial"/>
          <w:color w:val="262626" w:themeColor="text1" w:themeTint="D9"/>
          <w:kern w:val="0"/>
          <w:lang w:val="en-AU"/>
          <w14:ligatures w14:val="none"/>
        </w:rPr>
        <w:t xml:space="preserve">the Department of Infrastructure Development (DOID) </w:t>
      </w:r>
      <w:r w:rsidR="00CD58F7">
        <w:rPr>
          <w:rFonts w:ascii="Questrial" w:hAnsi="Questrial"/>
          <w:color w:val="262626" w:themeColor="text1" w:themeTint="D9"/>
          <w:kern w:val="0"/>
          <w:lang w:val="en-AU"/>
          <w14:ligatures w14:val="none"/>
        </w:rPr>
        <w:t>and on-going implementation of</w:t>
      </w:r>
      <w:r w:rsidR="00750C95">
        <w:rPr>
          <w:rFonts w:ascii="Questrial" w:hAnsi="Questrial"/>
          <w:color w:val="262626" w:themeColor="text1" w:themeTint="D9"/>
          <w:kern w:val="0"/>
          <w:lang w:val="en-AU"/>
          <w14:ligatures w14:val="none"/>
        </w:rPr>
        <w:t xml:space="preserve"> a web-based </w:t>
      </w:r>
      <w:r w:rsidR="003A3E73">
        <w:rPr>
          <w:rFonts w:ascii="Questrial" w:hAnsi="Questrial"/>
          <w:color w:val="262626" w:themeColor="text1" w:themeTint="D9"/>
          <w:kern w:val="0"/>
          <w:lang w:val="en-AU"/>
          <w14:ligatures w14:val="none"/>
        </w:rPr>
        <w:t xml:space="preserve">Geographic </w:t>
      </w:r>
      <w:r w:rsidR="006A2556">
        <w:rPr>
          <w:rFonts w:ascii="Questrial" w:hAnsi="Questrial"/>
          <w:color w:val="262626" w:themeColor="text1" w:themeTint="D9"/>
          <w:kern w:val="0"/>
          <w:lang w:val="en-AU"/>
          <w14:ligatures w14:val="none"/>
        </w:rPr>
        <w:t xml:space="preserve">Information Mapping system – </w:t>
      </w:r>
      <w:proofErr w:type="spellStart"/>
      <w:r w:rsidR="006A2556">
        <w:rPr>
          <w:rFonts w:ascii="Questrial" w:hAnsi="Questrial"/>
          <w:color w:val="262626" w:themeColor="text1" w:themeTint="D9"/>
          <w:kern w:val="0"/>
          <w:lang w:val="en-AU"/>
          <w14:ligatures w14:val="none"/>
        </w:rPr>
        <w:t>Maptive</w:t>
      </w:r>
      <w:proofErr w:type="spellEnd"/>
      <w:r w:rsidR="00833BEA">
        <w:rPr>
          <w:rFonts w:ascii="Questrial" w:hAnsi="Questrial"/>
          <w:color w:val="262626" w:themeColor="text1" w:themeTint="D9"/>
          <w:kern w:val="0"/>
          <w:lang w:val="en-AU"/>
          <w14:ligatures w14:val="none"/>
        </w:rPr>
        <w:t xml:space="preserve">.  </w:t>
      </w:r>
      <w:r w:rsidR="00FE7B5C" w:rsidRPr="00FE7B5C">
        <w:rPr>
          <w:rFonts w:ascii="Questrial" w:eastAsia="Calibri" w:hAnsi="Questrial" w:cs="Times New Roman"/>
          <w:color w:val="262626"/>
          <w:kern w:val="0"/>
          <w14:ligatures w14:val="none"/>
        </w:rPr>
        <w:t xml:space="preserve">DOID has </w:t>
      </w:r>
      <w:r w:rsidR="00FE7B5C" w:rsidRPr="00FE7B5C">
        <w:rPr>
          <w:rFonts w:ascii="Questrial" w:eastAsia="Calibri" w:hAnsi="Questrial" w:cs="Times New Roman"/>
          <w:color w:val="262626"/>
          <w:kern w:val="0"/>
          <w:lang w:val="en-AU"/>
          <w14:ligatures w14:val="none"/>
        </w:rPr>
        <w:t>started undertaking infrastructure condition assessment studies to identify assets in poor operating condition and planning investments into asset renewal/</w:t>
      </w:r>
      <w:proofErr w:type="gramStart"/>
      <w:r w:rsidR="00FE7B5C" w:rsidRPr="00FE7B5C">
        <w:rPr>
          <w:rFonts w:ascii="Questrial" w:eastAsia="Calibri" w:hAnsi="Questrial" w:cs="Times New Roman"/>
          <w:color w:val="262626"/>
          <w:kern w:val="0"/>
          <w:lang w:val="en-AU"/>
          <w14:ligatures w14:val="none"/>
        </w:rPr>
        <w:t>replacement, when</w:t>
      </w:r>
      <w:proofErr w:type="gramEnd"/>
      <w:r w:rsidR="00FE7B5C" w:rsidRPr="00FE7B5C">
        <w:rPr>
          <w:rFonts w:ascii="Questrial" w:eastAsia="Calibri" w:hAnsi="Questrial" w:cs="Times New Roman"/>
          <w:color w:val="262626"/>
          <w:kern w:val="0"/>
          <w:lang w:val="en-AU"/>
          <w14:ligatures w14:val="none"/>
        </w:rPr>
        <w:t xml:space="preserve"> asset performance becomes poor. </w:t>
      </w:r>
      <w:r w:rsidR="00865C31">
        <w:rPr>
          <w:rFonts w:ascii="Questrial" w:eastAsia="Calibri" w:hAnsi="Questrial" w:cs="Times New Roman"/>
          <w:color w:val="262626"/>
          <w:kern w:val="0"/>
          <w:lang w:val="en-AU"/>
          <w14:ligatures w14:val="none"/>
        </w:rPr>
        <w:t>Nauru Utilities Corporation (</w:t>
      </w:r>
      <w:r w:rsidR="00FE7B5C" w:rsidRPr="00FE7B5C">
        <w:rPr>
          <w:rFonts w:ascii="Questrial" w:eastAsia="Calibri" w:hAnsi="Questrial" w:cs="Times New Roman"/>
          <w:color w:val="262626"/>
          <w:kern w:val="0"/>
          <w:lang w:val="en-AU"/>
          <w14:ligatures w14:val="none"/>
        </w:rPr>
        <w:t>NUC</w:t>
      </w:r>
      <w:r w:rsidR="00865C31">
        <w:rPr>
          <w:rFonts w:ascii="Questrial" w:eastAsia="Calibri" w:hAnsi="Questrial" w:cs="Times New Roman"/>
          <w:color w:val="262626"/>
          <w:kern w:val="0"/>
          <w:lang w:val="en-AU"/>
          <w14:ligatures w14:val="none"/>
        </w:rPr>
        <w:t xml:space="preserve">), which is responsible for managing </w:t>
      </w:r>
      <w:r w:rsidR="00E23C7B">
        <w:rPr>
          <w:rFonts w:ascii="Questrial" w:eastAsia="Calibri" w:hAnsi="Questrial" w:cs="Times New Roman"/>
          <w:color w:val="262626"/>
          <w:kern w:val="0"/>
          <w:lang w:val="en-AU"/>
          <w14:ligatures w14:val="none"/>
        </w:rPr>
        <w:t xml:space="preserve">the </w:t>
      </w:r>
      <w:r w:rsidR="00865C31">
        <w:rPr>
          <w:rFonts w:ascii="Questrial" w:eastAsia="Calibri" w:hAnsi="Questrial" w:cs="Times New Roman"/>
          <w:color w:val="262626"/>
          <w:kern w:val="0"/>
          <w:lang w:val="en-AU"/>
          <w14:ligatures w14:val="none"/>
        </w:rPr>
        <w:t xml:space="preserve">electricity, </w:t>
      </w:r>
      <w:proofErr w:type="gramStart"/>
      <w:r w:rsidR="00865C31">
        <w:rPr>
          <w:rFonts w:ascii="Questrial" w:eastAsia="Calibri" w:hAnsi="Questrial" w:cs="Times New Roman"/>
          <w:color w:val="262626"/>
          <w:kern w:val="0"/>
          <w:lang w:val="en-AU"/>
          <w14:ligatures w14:val="none"/>
        </w:rPr>
        <w:t>water</w:t>
      </w:r>
      <w:proofErr w:type="gramEnd"/>
      <w:r w:rsidR="00865C31">
        <w:rPr>
          <w:rFonts w:ascii="Questrial" w:eastAsia="Calibri" w:hAnsi="Questrial" w:cs="Times New Roman"/>
          <w:color w:val="262626"/>
          <w:kern w:val="0"/>
          <w:lang w:val="en-AU"/>
          <w14:ligatures w14:val="none"/>
        </w:rPr>
        <w:t xml:space="preserve"> and sewage treatment infrastructure,</w:t>
      </w:r>
      <w:r w:rsidR="00FE7B5C" w:rsidRPr="00FE7B5C">
        <w:rPr>
          <w:rFonts w:ascii="Questrial" w:eastAsia="Calibri" w:hAnsi="Questrial" w:cs="Times New Roman"/>
          <w:color w:val="262626"/>
          <w:kern w:val="0"/>
          <w:lang w:val="en-AU"/>
          <w14:ligatures w14:val="none"/>
        </w:rPr>
        <w:t xml:space="preserve"> also employs </w:t>
      </w:r>
      <w:r w:rsidR="002E7AF7">
        <w:rPr>
          <w:rFonts w:ascii="Questrial" w:eastAsia="Calibri" w:hAnsi="Questrial" w:cs="Times New Roman"/>
          <w:color w:val="262626"/>
          <w:kern w:val="0"/>
          <w:lang w:val="en-AU"/>
          <w14:ligatures w14:val="none"/>
        </w:rPr>
        <w:t>modern asset management practices</w:t>
      </w:r>
      <w:r w:rsidR="0033789D">
        <w:rPr>
          <w:rFonts w:ascii="Questrial" w:eastAsia="Calibri" w:hAnsi="Questrial" w:cs="Times New Roman"/>
          <w:color w:val="262626"/>
          <w:kern w:val="0"/>
          <w:lang w:val="en-AU"/>
          <w14:ligatures w14:val="none"/>
        </w:rPr>
        <w:t xml:space="preserve">, including </w:t>
      </w:r>
      <w:r w:rsidR="00FE7B5C" w:rsidRPr="00FE7B5C">
        <w:rPr>
          <w:rFonts w:ascii="Questrial" w:eastAsia="Calibri" w:hAnsi="Questrial" w:cs="Times New Roman"/>
          <w:color w:val="262626"/>
          <w:kern w:val="0"/>
          <w:lang w:val="en-AU"/>
          <w14:ligatures w14:val="none"/>
        </w:rPr>
        <w:t>measure</w:t>
      </w:r>
      <w:r w:rsidR="00CB65AD">
        <w:rPr>
          <w:rFonts w:ascii="Questrial" w:eastAsia="Calibri" w:hAnsi="Questrial" w:cs="Times New Roman"/>
          <w:color w:val="262626"/>
          <w:kern w:val="0"/>
          <w:lang w:val="en-AU"/>
          <w14:ligatures w14:val="none"/>
        </w:rPr>
        <w:t>ment</w:t>
      </w:r>
      <w:r w:rsidR="00FE7B5C" w:rsidRPr="00FE7B5C">
        <w:rPr>
          <w:rFonts w:ascii="Questrial" w:eastAsia="Calibri" w:hAnsi="Questrial" w:cs="Times New Roman"/>
          <w:color w:val="262626"/>
          <w:kern w:val="0"/>
          <w:lang w:val="en-AU"/>
          <w14:ligatures w14:val="none"/>
        </w:rPr>
        <w:t xml:space="preserve"> </w:t>
      </w:r>
      <w:r w:rsidR="000949C0">
        <w:rPr>
          <w:rFonts w:ascii="Questrial" w:eastAsia="Calibri" w:hAnsi="Questrial" w:cs="Times New Roman"/>
          <w:color w:val="262626"/>
          <w:kern w:val="0"/>
          <w:lang w:val="en-AU"/>
          <w14:ligatures w14:val="none"/>
        </w:rPr>
        <w:t>of infrastructure assets’</w:t>
      </w:r>
      <w:r w:rsidR="00FE7B5C" w:rsidRPr="00FE7B5C">
        <w:rPr>
          <w:rFonts w:ascii="Questrial" w:eastAsia="Calibri" w:hAnsi="Questrial" w:cs="Times New Roman"/>
          <w:color w:val="262626"/>
          <w:kern w:val="0"/>
          <w:lang w:val="en-AU"/>
          <w14:ligatures w14:val="none"/>
        </w:rPr>
        <w:t xml:space="preserve"> operating performance </w:t>
      </w:r>
      <w:r w:rsidR="002A0896">
        <w:rPr>
          <w:rFonts w:ascii="Questrial" w:eastAsia="Calibri" w:hAnsi="Questrial" w:cs="Times New Roman"/>
          <w:color w:val="262626"/>
          <w:kern w:val="0"/>
          <w:lang w:val="en-AU"/>
          <w14:ligatures w14:val="none"/>
        </w:rPr>
        <w:t xml:space="preserve">through objective performance indicators </w:t>
      </w:r>
      <w:r w:rsidR="00FE7B5C" w:rsidRPr="00FE7B5C">
        <w:rPr>
          <w:rFonts w:ascii="Questrial" w:eastAsia="Calibri" w:hAnsi="Questrial" w:cs="Times New Roman"/>
          <w:color w:val="262626"/>
          <w:kern w:val="0"/>
          <w:lang w:val="en-AU"/>
          <w14:ligatures w14:val="none"/>
        </w:rPr>
        <w:t>and maintain</w:t>
      </w:r>
      <w:r w:rsidR="00F625E1">
        <w:rPr>
          <w:rFonts w:ascii="Questrial" w:eastAsia="Calibri" w:hAnsi="Questrial" w:cs="Times New Roman"/>
          <w:color w:val="262626"/>
          <w:kern w:val="0"/>
          <w:lang w:val="en-AU"/>
          <w14:ligatures w14:val="none"/>
        </w:rPr>
        <w:t xml:space="preserve">ing </w:t>
      </w:r>
      <w:r w:rsidR="00FE7B5C" w:rsidRPr="00FE7B5C">
        <w:rPr>
          <w:rFonts w:ascii="Questrial" w:eastAsia="Calibri" w:hAnsi="Questrial" w:cs="Times New Roman"/>
          <w:color w:val="262626"/>
          <w:kern w:val="0"/>
          <w:lang w:val="en-AU"/>
          <w14:ligatures w14:val="none"/>
        </w:rPr>
        <w:t>up-to-date information with respect to all assets owned by the corporation. Infrastructure assets at the fuel storage facility are also under NUC corporate control and the management of these assets has been contracted to a professional company - the Vital Group, with expertise in managing such assets. These assets are inspected annually by qualified professionals, risk assessment is performed and investments into assets with high risk of failure are planned</w:t>
      </w:r>
      <w:r w:rsidR="00FE7B5C" w:rsidRPr="00FE7B5C">
        <w:rPr>
          <w:rFonts w:ascii="Questrial" w:eastAsia="Calibri" w:hAnsi="Questrial" w:cs="Questrial"/>
          <w:color w:val="262626"/>
          <w:kern w:val="0"/>
          <w:sz w:val="24"/>
          <w:szCs w:val="24"/>
          <w:lang w:val="en-AU"/>
          <w14:ligatures w14:val="none"/>
        </w:rPr>
        <w:t xml:space="preserve"> for renewal/replacement.</w:t>
      </w:r>
    </w:p>
    <w:p w14:paraId="1AB6C25C" w14:textId="77777777" w:rsidR="00FE7B5C" w:rsidRPr="00FE7B5C" w:rsidRDefault="00FE7B5C" w:rsidP="00FE7B5C">
      <w:pPr>
        <w:spacing w:after="0" w:line="288" w:lineRule="auto"/>
        <w:jc w:val="both"/>
        <w:rPr>
          <w:rFonts w:ascii="Questrial" w:eastAsia="Calibri" w:hAnsi="Questrial" w:cs="Times New Roman"/>
          <w:color w:val="262626"/>
          <w:kern w:val="0"/>
          <w:lang w:val="en-AU"/>
          <w14:ligatures w14:val="none"/>
        </w:rPr>
      </w:pPr>
      <w:r w:rsidRPr="00FE7B5C">
        <w:rPr>
          <w:rFonts w:ascii="Questrial" w:eastAsia="Calibri" w:hAnsi="Questrial" w:cs="Questrial"/>
          <w:color w:val="262626"/>
          <w:kern w:val="0"/>
          <w:sz w:val="24"/>
          <w:szCs w:val="24"/>
          <w:lang w:val="en-AU"/>
          <w14:ligatures w14:val="none"/>
        </w:rPr>
        <w:t xml:space="preserve">  </w:t>
      </w:r>
    </w:p>
    <w:p w14:paraId="0D5A3950" w14:textId="643FA7E3" w:rsidR="00B5747A" w:rsidRDefault="000A0DA5" w:rsidP="00B5747A">
      <w:pPr>
        <w:spacing w:line="256" w:lineRule="auto"/>
        <w:rPr>
          <w:rFonts w:ascii="Arial" w:hAnsi="Arial" w:cs="Arial"/>
        </w:rPr>
      </w:pPr>
      <w:r>
        <w:rPr>
          <w:rFonts w:ascii="Questrial" w:eastAsia="Calibri" w:hAnsi="Questrial" w:cs="Times New Roman"/>
          <w:color w:val="262626"/>
          <w:kern w:val="0"/>
          <w:lang w:val="en-AU"/>
          <w14:ligatures w14:val="none"/>
        </w:rPr>
        <w:t xml:space="preserve">However, most other </w:t>
      </w:r>
      <w:r w:rsidR="00567683">
        <w:rPr>
          <w:rFonts w:ascii="Questrial" w:eastAsia="Calibri" w:hAnsi="Questrial" w:cs="Times New Roman"/>
          <w:color w:val="262626"/>
          <w:kern w:val="0"/>
          <w:lang w:val="en-AU"/>
          <w14:ligatures w14:val="none"/>
        </w:rPr>
        <w:t>government</w:t>
      </w:r>
      <w:r w:rsidR="00682BBA">
        <w:rPr>
          <w:rFonts w:ascii="Questrial" w:eastAsia="Calibri" w:hAnsi="Questrial" w:cs="Times New Roman"/>
          <w:color w:val="262626"/>
          <w:kern w:val="0"/>
          <w:lang w:val="en-AU"/>
          <w14:ligatures w14:val="none"/>
        </w:rPr>
        <w:t xml:space="preserve"> </w:t>
      </w:r>
      <w:r>
        <w:rPr>
          <w:rFonts w:ascii="Questrial" w:eastAsia="Calibri" w:hAnsi="Questrial" w:cs="Times New Roman"/>
          <w:color w:val="262626"/>
          <w:kern w:val="0"/>
          <w:lang w:val="en-AU"/>
          <w14:ligatures w14:val="none"/>
        </w:rPr>
        <w:t>agencies</w:t>
      </w:r>
      <w:r w:rsidR="00682BBA">
        <w:rPr>
          <w:rFonts w:ascii="Questrial" w:eastAsia="Calibri" w:hAnsi="Questrial" w:cs="Times New Roman"/>
          <w:color w:val="262626"/>
          <w:kern w:val="0"/>
          <w:lang w:val="en-AU"/>
          <w14:ligatures w14:val="none"/>
        </w:rPr>
        <w:t xml:space="preserve"> in Nauru</w:t>
      </w:r>
      <w:r>
        <w:rPr>
          <w:rFonts w:ascii="Questrial" w:eastAsia="Calibri" w:hAnsi="Questrial" w:cs="Times New Roman"/>
          <w:color w:val="262626"/>
          <w:kern w:val="0"/>
          <w:lang w:val="en-AU"/>
          <w14:ligatures w14:val="none"/>
        </w:rPr>
        <w:t xml:space="preserve"> </w:t>
      </w:r>
      <w:r w:rsidR="00FE7B5C" w:rsidRPr="00FE7B5C">
        <w:rPr>
          <w:rFonts w:ascii="Questrial" w:eastAsia="Calibri" w:hAnsi="Questrial" w:cs="Times New Roman"/>
          <w:color w:val="262626"/>
          <w:kern w:val="0"/>
          <w:lang w:val="en-AU"/>
          <w14:ligatures w14:val="none"/>
        </w:rPr>
        <w:t>do not employ well defined performance indicators and service levels, to m</w:t>
      </w:r>
      <w:r w:rsidR="00122555">
        <w:rPr>
          <w:rFonts w:ascii="Questrial" w:eastAsia="Calibri" w:hAnsi="Questrial" w:cs="Times New Roman"/>
          <w:color w:val="262626"/>
          <w:kern w:val="0"/>
          <w:lang w:val="en-AU"/>
          <w14:ligatures w14:val="none"/>
        </w:rPr>
        <w:t>onitor</w:t>
      </w:r>
      <w:r w:rsidR="00FE7B5C" w:rsidRPr="00FE7B5C">
        <w:rPr>
          <w:rFonts w:ascii="Questrial" w:eastAsia="Calibri" w:hAnsi="Questrial" w:cs="Times New Roman"/>
          <w:color w:val="262626"/>
          <w:kern w:val="0"/>
          <w:lang w:val="en-AU"/>
          <w14:ligatures w14:val="none"/>
        </w:rPr>
        <w:t xml:space="preserve"> </w:t>
      </w:r>
      <w:r w:rsidR="00F221A9">
        <w:rPr>
          <w:rFonts w:ascii="Questrial" w:eastAsia="Calibri" w:hAnsi="Questrial" w:cs="Times New Roman"/>
          <w:color w:val="262626"/>
          <w:kern w:val="0"/>
          <w:lang w:val="en-AU"/>
          <w14:ligatures w14:val="none"/>
        </w:rPr>
        <w:t xml:space="preserve">infrastructure </w:t>
      </w:r>
      <w:r w:rsidR="00FE7B5C" w:rsidRPr="00FE7B5C">
        <w:rPr>
          <w:rFonts w:ascii="Questrial" w:eastAsia="Calibri" w:hAnsi="Questrial" w:cs="Times New Roman"/>
          <w:color w:val="262626"/>
          <w:kern w:val="0"/>
          <w:lang w:val="en-AU"/>
          <w14:ligatures w14:val="none"/>
        </w:rPr>
        <w:t>assets’ performance</w:t>
      </w:r>
      <w:r w:rsidR="00F221A9">
        <w:rPr>
          <w:rFonts w:ascii="Questrial" w:eastAsia="Calibri" w:hAnsi="Questrial" w:cs="Times New Roman"/>
          <w:color w:val="262626"/>
          <w:kern w:val="0"/>
          <w:lang w:val="en-AU"/>
          <w14:ligatures w14:val="none"/>
        </w:rPr>
        <w:t xml:space="preserve"> and n</w:t>
      </w:r>
      <w:r w:rsidR="00FE7B5C" w:rsidRPr="00FE7B5C">
        <w:rPr>
          <w:rFonts w:ascii="Questrial" w:eastAsia="Calibri" w:hAnsi="Questrial" w:cs="Times New Roman"/>
          <w:color w:val="262626"/>
          <w:kern w:val="0"/>
          <w:lang w:val="en-AU"/>
          <w14:ligatures w14:val="none"/>
        </w:rPr>
        <w:t>one of the agencies and SOE’s take into consideration public feedback in assessing assets’ performance.  Asset register prepared in 2018 has not been updated during the past five years</w:t>
      </w:r>
      <w:r w:rsidR="00413C42">
        <w:rPr>
          <w:rFonts w:ascii="Questrial" w:eastAsia="Calibri" w:hAnsi="Questrial" w:cs="Times New Roman"/>
          <w:color w:val="262626"/>
          <w:kern w:val="0"/>
          <w:lang w:val="en-AU"/>
          <w14:ligatures w14:val="none"/>
        </w:rPr>
        <w:t xml:space="preserve">.  </w:t>
      </w:r>
      <w:r w:rsidR="00FE7B5C" w:rsidRPr="00FE7B5C">
        <w:rPr>
          <w:rFonts w:ascii="Questrial" w:eastAsia="Calibri" w:hAnsi="Questrial" w:cs="Times New Roman"/>
          <w:color w:val="262626"/>
          <w:kern w:val="0"/>
          <w14:ligatures w14:val="none"/>
        </w:rPr>
        <w:t xml:space="preserve">Lack of project planning, use of specifications and standards not suitable for Nauru’s harsh operating environment, poor </w:t>
      </w:r>
      <w:proofErr w:type="gramStart"/>
      <w:r w:rsidR="00FE7B5C" w:rsidRPr="00FE7B5C">
        <w:rPr>
          <w:rFonts w:ascii="Questrial" w:eastAsia="Calibri" w:hAnsi="Questrial" w:cs="Times New Roman"/>
          <w:color w:val="262626"/>
          <w:kern w:val="0"/>
          <w14:ligatures w14:val="none"/>
        </w:rPr>
        <w:t>workmanship</w:t>
      </w:r>
      <w:proofErr w:type="gramEnd"/>
      <w:r w:rsidR="00FA1C36">
        <w:rPr>
          <w:rFonts w:ascii="Questrial" w:eastAsia="Calibri" w:hAnsi="Questrial" w:cs="Times New Roman"/>
          <w:color w:val="262626"/>
          <w:kern w:val="0"/>
          <w14:ligatures w14:val="none"/>
        </w:rPr>
        <w:t xml:space="preserve"> and</w:t>
      </w:r>
      <w:r w:rsidR="00FE7B5C" w:rsidRPr="00FE7B5C">
        <w:rPr>
          <w:rFonts w:ascii="Questrial" w:eastAsia="Calibri" w:hAnsi="Questrial" w:cs="Times New Roman"/>
          <w:color w:val="262626"/>
          <w:kern w:val="0"/>
          <w14:ligatures w14:val="none"/>
        </w:rPr>
        <w:t xml:space="preserve"> absence of quality controls during infrastructure construction, and a general lack of preventative maintenance continue to cause accelerated infrastructure aging and premature impairment of infrastructure assets.</w:t>
      </w:r>
      <w:r w:rsidR="00FE7B5C" w:rsidRPr="00FE7B5C">
        <w:rPr>
          <w:rFonts w:ascii="Questrial" w:eastAsia="Calibri" w:hAnsi="Questrial" w:cs="Times New Roman"/>
          <w:color w:val="262626"/>
          <w:kern w:val="0"/>
          <w:lang w:val="en-AU"/>
          <w14:ligatures w14:val="none"/>
        </w:rPr>
        <w:t xml:space="preserve"> </w:t>
      </w:r>
      <w:r w:rsidR="00902D09">
        <w:rPr>
          <w:rFonts w:ascii="Questrial" w:eastAsia="Calibri" w:hAnsi="Questrial" w:cs="Times New Roman"/>
          <w:color w:val="262626"/>
          <w:kern w:val="0"/>
          <w:lang w:val="en-AU"/>
          <w14:ligatures w14:val="none"/>
        </w:rPr>
        <w:t>Infra</w:t>
      </w:r>
      <w:r w:rsidR="00F74513">
        <w:rPr>
          <w:rFonts w:ascii="Questrial" w:eastAsia="Calibri" w:hAnsi="Questrial" w:cs="Times New Roman"/>
          <w:color w:val="262626"/>
          <w:kern w:val="0"/>
          <w:lang w:val="en-AU"/>
          <w14:ligatures w14:val="none"/>
        </w:rPr>
        <w:t xml:space="preserve">structure </w:t>
      </w:r>
      <w:r w:rsidR="00F74513" w:rsidRPr="00B5747A">
        <w:rPr>
          <w:rFonts w:ascii="Questrial" w:eastAsia="Calibri" w:hAnsi="Questrial" w:cs="Questrial"/>
          <w:color w:val="262626"/>
          <w:kern w:val="0"/>
          <w:lang w:val="en-AU"/>
          <w14:ligatures w14:val="none"/>
        </w:rPr>
        <w:t>i</w:t>
      </w:r>
      <w:r w:rsidR="00FE7B5C" w:rsidRPr="00B5747A">
        <w:rPr>
          <w:rFonts w:ascii="Questrial" w:eastAsia="Calibri" w:hAnsi="Questrial" w:cs="Questrial"/>
          <w:color w:val="262626"/>
          <w:kern w:val="0"/>
          <w:lang w:val="en-AU"/>
          <w14:ligatures w14:val="none"/>
        </w:rPr>
        <w:t xml:space="preserve">nspection </w:t>
      </w:r>
      <w:r w:rsidR="00F74513" w:rsidRPr="00B5747A">
        <w:rPr>
          <w:rFonts w:ascii="Questrial" w:eastAsia="Calibri" w:hAnsi="Questrial" w:cs="Questrial"/>
          <w:color w:val="262626"/>
          <w:kern w:val="0"/>
          <w:lang w:val="en-AU"/>
          <w14:ligatures w14:val="none"/>
        </w:rPr>
        <w:t>performed in October</w:t>
      </w:r>
      <w:r w:rsidR="00FE7B5C" w:rsidRPr="00B5747A">
        <w:rPr>
          <w:rFonts w:ascii="Questrial" w:eastAsia="Calibri" w:hAnsi="Questrial" w:cs="Questrial"/>
          <w:color w:val="262626"/>
          <w:kern w:val="0"/>
          <w:lang w:val="en-AU"/>
          <w14:ligatures w14:val="none"/>
        </w:rPr>
        <w:t xml:space="preserve"> 2023 show a high number of deficiencies in assets’ physical condition</w:t>
      </w:r>
      <w:r w:rsidR="003E5E5C" w:rsidRPr="00B5747A">
        <w:rPr>
          <w:rFonts w:ascii="Questrial" w:eastAsia="Calibri" w:hAnsi="Questrial" w:cs="Questrial"/>
          <w:color w:val="262626"/>
          <w:kern w:val="0"/>
          <w:lang w:val="en-AU"/>
          <w14:ligatures w14:val="none"/>
        </w:rPr>
        <w:t xml:space="preserve">.  </w:t>
      </w:r>
      <w:r w:rsidR="00B5747A" w:rsidRPr="00B5747A">
        <w:rPr>
          <w:rFonts w:ascii="Questrial" w:hAnsi="Questrial" w:cs="Questrial"/>
        </w:rPr>
        <w:t xml:space="preserve">The decisions involving investments into infrastructure are made on </w:t>
      </w:r>
      <w:proofErr w:type="spellStart"/>
      <w:proofErr w:type="gramStart"/>
      <w:r w:rsidR="00B5747A" w:rsidRPr="00B5747A">
        <w:rPr>
          <w:rFonts w:ascii="Questrial" w:hAnsi="Questrial" w:cs="Questrial"/>
        </w:rPr>
        <w:t>adhoc</w:t>
      </w:r>
      <w:proofErr w:type="spellEnd"/>
      <w:proofErr w:type="gramEnd"/>
      <w:r w:rsidR="00B5747A" w:rsidRPr="00B5747A">
        <w:rPr>
          <w:rFonts w:ascii="Questrial" w:hAnsi="Questrial" w:cs="Questrial"/>
        </w:rPr>
        <w:t xml:space="preserve"> basis and therefore the investments fail to yield the best possible outcomes for asset service life, asset performance and economic efficiency</w:t>
      </w:r>
      <w:r w:rsidR="009F7C63">
        <w:rPr>
          <w:rFonts w:ascii="Questrial" w:hAnsi="Questrial" w:cs="Questrial"/>
        </w:rPr>
        <w:t>.</w:t>
      </w:r>
    </w:p>
    <w:p w14:paraId="0DA4D7D0" w14:textId="4D4FF1E3" w:rsidR="00B470C2" w:rsidRDefault="00FE7B5C" w:rsidP="00FE7B5C">
      <w:pPr>
        <w:spacing w:after="0" w:line="288" w:lineRule="auto"/>
        <w:jc w:val="both"/>
        <w:rPr>
          <w:rFonts w:ascii="Questrial" w:eastAsia="Calibri" w:hAnsi="Questrial" w:cs="Questrial"/>
          <w:color w:val="262626"/>
          <w:kern w:val="0"/>
          <w:lang w:val="en-AU"/>
          <w14:ligatures w14:val="none"/>
        </w:rPr>
      </w:pPr>
      <w:r w:rsidRPr="00FE7B5C">
        <w:rPr>
          <w:rFonts w:ascii="Questrial" w:eastAsia="Calibri" w:hAnsi="Questrial" w:cs="Questrial"/>
          <w:color w:val="262626"/>
          <w:kern w:val="0"/>
          <w:lang w:val="en-AU"/>
          <w14:ligatures w14:val="none"/>
        </w:rPr>
        <w:t>Most public sector organizations in Nauru lack trained staff to perform asset management activities.  The issue of trained staff for maintaining assets is more serious in the case of buildings. There is no central department to manage and maintain the public sector buildings in Nauru</w:t>
      </w:r>
      <w:r w:rsidR="00B470C2">
        <w:rPr>
          <w:rFonts w:ascii="Questrial" w:eastAsia="Calibri" w:hAnsi="Questrial" w:cs="Questrial"/>
          <w:color w:val="262626"/>
          <w:kern w:val="0"/>
          <w:lang w:val="en-AU"/>
          <w14:ligatures w14:val="none"/>
        </w:rPr>
        <w:t>.</w:t>
      </w:r>
    </w:p>
    <w:p w14:paraId="14243FD6" w14:textId="4547DAD6" w:rsidR="004F4703" w:rsidRPr="004F4703" w:rsidRDefault="004F4703" w:rsidP="004F4703">
      <w:pPr>
        <w:spacing w:line="288" w:lineRule="auto"/>
        <w:ind w:left="360" w:right="283"/>
        <w:contextualSpacing/>
        <w:rPr>
          <w:rFonts w:ascii="Questrial" w:eastAsia="Times New Roman" w:hAnsi="Questrial" w:cs="Questrial"/>
          <w:kern w:val="0"/>
          <w:szCs w:val="20"/>
          <w:lang w:eastAsia="en-NZ"/>
          <w14:ligatures w14:val="none"/>
        </w:rPr>
      </w:pPr>
    </w:p>
    <w:p w14:paraId="0D57E716" w14:textId="22465F24" w:rsidR="00BA3585" w:rsidRPr="00BA3585" w:rsidRDefault="00A17407" w:rsidP="00E3096D">
      <w:pPr>
        <w:pStyle w:val="ListParagraph"/>
        <w:numPr>
          <w:ilvl w:val="0"/>
          <w:numId w:val="1"/>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2" w:name="_Hlk2370117"/>
      <w:bookmarkStart w:id="3" w:name="_Toc153091044"/>
      <w:r>
        <w:rPr>
          <w:rFonts w:ascii="Lato" w:hAnsi="Lato" w:cs="Arial"/>
          <w:b/>
          <w:color w:val="1F3864" w:themeColor="accent1" w:themeShade="80"/>
          <w:kern w:val="0"/>
          <w:sz w:val="28"/>
          <w:szCs w:val="30"/>
          <w:lang w:val="en-AU" w:eastAsia="en-NZ"/>
          <w14:ligatures w14:val="none"/>
        </w:rPr>
        <w:t>Current</w:t>
      </w:r>
      <w:r w:rsidR="009D1A97">
        <w:rPr>
          <w:rFonts w:ascii="Lato" w:hAnsi="Lato" w:cs="Arial"/>
          <w:b/>
          <w:color w:val="1F3864" w:themeColor="accent1" w:themeShade="80"/>
          <w:kern w:val="0"/>
          <w:sz w:val="28"/>
          <w:szCs w:val="30"/>
          <w:lang w:val="en-AU" w:eastAsia="en-NZ"/>
          <w14:ligatures w14:val="none"/>
        </w:rPr>
        <w:t xml:space="preserve"> Organization</w:t>
      </w:r>
      <w:r w:rsidR="00920C55">
        <w:rPr>
          <w:rFonts w:ascii="Lato" w:hAnsi="Lato" w:cs="Arial"/>
          <w:b/>
          <w:color w:val="1F3864" w:themeColor="accent1" w:themeShade="80"/>
          <w:kern w:val="0"/>
          <w:sz w:val="28"/>
          <w:szCs w:val="30"/>
          <w:lang w:val="en-AU" w:eastAsia="en-NZ"/>
          <w14:ligatures w14:val="none"/>
        </w:rPr>
        <w:t>al Responsib</w:t>
      </w:r>
      <w:r w:rsidR="00EE03F2">
        <w:rPr>
          <w:rFonts w:ascii="Lato" w:hAnsi="Lato" w:cs="Arial"/>
          <w:b/>
          <w:color w:val="1F3864" w:themeColor="accent1" w:themeShade="80"/>
          <w:kern w:val="0"/>
          <w:sz w:val="28"/>
          <w:szCs w:val="30"/>
          <w:lang w:val="en-AU" w:eastAsia="en-NZ"/>
          <w14:ligatures w14:val="none"/>
        </w:rPr>
        <w:t>i</w:t>
      </w:r>
      <w:r w:rsidR="00920C55">
        <w:rPr>
          <w:rFonts w:ascii="Lato" w:hAnsi="Lato" w:cs="Arial"/>
          <w:b/>
          <w:color w:val="1F3864" w:themeColor="accent1" w:themeShade="80"/>
          <w:kern w:val="0"/>
          <w:sz w:val="28"/>
          <w:szCs w:val="30"/>
          <w:lang w:val="en-AU" w:eastAsia="en-NZ"/>
          <w14:ligatures w14:val="none"/>
        </w:rPr>
        <w:t>liti</w:t>
      </w:r>
      <w:r w:rsidR="00EE03F2">
        <w:rPr>
          <w:rFonts w:ascii="Lato" w:hAnsi="Lato" w:cs="Arial"/>
          <w:b/>
          <w:color w:val="1F3864" w:themeColor="accent1" w:themeShade="80"/>
          <w:kern w:val="0"/>
          <w:sz w:val="28"/>
          <w:szCs w:val="30"/>
          <w:lang w:val="en-AU" w:eastAsia="en-NZ"/>
          <w14:ligatures w14:val="none"/>
        </w:rPr>
        <w:t>es</w:t>
      </w:r>
      <w:r>
        <w:rPr>
          <w:rFonts w:ascii="Lato" w:hAnsi="Lato" w:cs="Arial"/>
          <w:b/>
          <w:color w:val="1F3864" w:themeColor="accent1" w:themeShade="80"/>
          <w:kern w:val="0"/>
          <w:sz w:val="28"/>
          <w:szCs w:val="30"/>
          <w:lang w:val="en-AU" w:eastAsia="en-NZ"/>
          <w14:ligatures w14:val="none"/>
        </w:rPr>
        <w:t xml:space="preserve"> </w:t>
      </w:r>
      <w:r w:rsidR="001250DF">
        <w:rPr>
          <w:rFonts w:ascii="Lato" w:hAnsi="Lato" w:cs="Arial"/>
          <w:b/>
          <w:color w:val="1F3864" w:themeColor="accent1" w:themeShade="80"/>
          <w:kern w:val="0"/>
          <w:sz w:val="28"/>
          <w:szCs w:val="30"/>
          <w:lang w:val="en-AU" w:eastAsia="en-NZ"/>
          <w14:ligatures w14:val="none"/>
        </w:rPr>
        <w:t>for Infrastructure Asset</w:t>
      </w:r>
      <w:r w:rsidR="000A0E42">
        <w:rPr>
          <w:rFonts w:ascii="Lato" w:hAnsi="Lato" w:cs="Arial"/>
          <w:b/>
          <w:color w:val="1F3864" w:themeColor="accent1" w:themeShade="80"/>
          <w:kern w:val="0"/>
          <w:sz w:val="28"/>
          <w:szCs w:val="30"/>
          <w:lang w:val="en-AU" w:eastAsia="en-NZ"/>
          <w14:ligatures w14:val="none"/>
        </w:rPr>
        <w:t xml:space="preserve"> Management</w:t>
      </w:r>
      <w:r w:rsidR="00BA3585" w:rsidRPr="00BA3585">
        <w:rPr>
          <w:rFonts w:ascii="Lato" w:hAnsi="Lato" w:cs="Arial"/>
          <w:b/>
          <w:color w:val="1F3864" w:themeColor="accent1" w:themeShade="80"/>
          <w:kern w:val="0"/>
          <w:sz w:val="28"/>
          <w:szCs w:val="30"/>
          <w:lang w:val="en-AU" w:eastAsia="en-NZ"/>
          <w14:ligatures w14:val="none"/>
        </w:rPr>
        <w:t>:</w:t>
      </w:r>
      <w:bookmarkEnd w:id="3"/>
    </w:p>
    <w:bookmarkEnd w:id="2"/>
    <w:p w14:paraId="13B5D2C2" w14:textId="5ED6A5AA" w:rsidR="00C41BFE" w:rsidRDefault="002E25C8" w:rsidP="00800F9B">
      <w:pPr>
        <w:spacing w:after="200" w:line="276" w:lineRule="auto"/>
        <w:jc w:val="both"/>
        <w:rPr>
          <w:rFonts w:ascii="Questrial" w:eastAsia="Times New Roman" w:hAnsi="Questrial" w:cs="Questrial"/>
          <w:kern w:val="0"/>
          <w14:ligatures w14:val="none"/>
        </w:rPr>
      </w:pPr>
      <w:r>
        <w:rPr>
          <w:rFonts w:ascii="Questrial" w:eastAsia="Times New Roman" w:hAnsi="Questrial" w:cs="Questrial"/>
          <w:kern w:val="0"/>
          <w14:ligatures w14:val="none"/>
        </w:rPr>
        <w:t xml:space="preserve">Table </w:t>
      </w:r>
      <w:r w:rsidR="00800F9B" w:rsidRPr="00800F9B">
        <w:rPr>
          <w:rFonts w:ascii="Questrial" w:eastAsia="Times New Roman" w:hAnsi="Questrial" w:cs="Questrial"/>
          <w:kern w:val="0"/>
          <w14:ligatures w14:val="none"/>
        </w:rPr>
        <w:t>1</w:t>
      </w:r>
      <w:r w:rsidR="00026DCF">
        <w:rPr>
          <w:rFonts w:ascii="Questrial" w:eastAsia="Times New Roman" w:hAnsi="Questrial" w:cs="Questrial"/>
          <w:kern w:val="0"/>
          <w14:ligatures w14:val="none"/>
        </w:rPr>
        <w:t xml:space="preserve"> indicates the existing infrastructure asset management responsibility matrix in Nauru. The </w:t>
      </w:r>
      <w:r>
        <w:rPr>
          <w:rFonts w:ascii="Questrial" w:eastAsia="Times New Roman" w:hAnsi="Questrial" w:cs="Questrial"/>
          <w:kern w:val="0"/>
          <w14:ligatures w14:val="none"/>
        </w:rPr>
        <w:t xml:space="preserve">top row </w:t>
      </w:r>
      <w:r w:rsidR="006D2379">
        <w:rPr>
          <w:rFonts w:ascii="Questrial" w:eastAsia="Times New Roman" w:hAnsi="Questrial" w:cs="Questrial"/>
          <w:kern w:val="0"/>
          <w14:ligatures w14:val="none"/>
        </w:rPr>
        <w:t xml:space="preserve">shows </w:t>
      </w:r>
      <w:r>
        <w:rPr>
          <w:rFonts w:ascii="Questrial" w:eastAsia="Times New Roman" w:hAnsi="Questrial" w:cs="Questrial"/>
          <w:kern w:val="0"/>
          <w14:ligatures w14:val="none"/>
        </w:rPr>
        <w:t xml:space="preserve">the </w:t>
      </w:r>
      <w:r w:rsidR="00800F9B" w:rsidRPr="00800F9B">
        <w:rPr>
          <w:rFonts w:ascii="Questrial" w:eastAsia="Times New Roman" w:hAnsi="Questrial" w:cs="Questrial"/>
          <w:kern w:val="0"/>
          <w14:ligatures w14:val="none"/>
        </w:rPr>
        <w:t xml:space="preserve">different </w:t>
      </w:r>
      <w:r w:rsidR="003B1234">
        <w:rPr>
          <w:rFonts w:ascii="Questrial" w:eastAsia="Times New Roman" w:hAnsi="Questrial" w:cs="Questrial"/>
          <w:kern w:val="0"/>
          <w14:ligatures w14:val="none"/>
        </w:rPr>
        <w:t>categories of</w:t>
      </w:r>
      <w:r w:rsidR="00800F9B" w:rsidRPr="00800F9B">
        <w:rPr>
          <w:rFonts w:ascii="Questrial" w:eastAsia="Times New Roman" w:hAnsi="Questrial" w:cs="Questrial"/>
          <w:kern w:val="0"/>
          <w14:ligatures w14:val="none"/>
        </w:rPr>
        <w:t xml:space="preserve"> </w:t>
      </w:r>
      <w:r w:rsidR="003B7DA5">
        <w:rPr>
          <w:rFonts w:ascii="Questrial" w:eastAsia="Times New Roman" w:hAnsi="Questrial" w:cs="Questrial"/>
          <w:kern w:val="0"/>
          <w14:ligatures w14:val="none"/>
        </w:rPr>
        <w:t xml:space="preserve">infrastructure </w:t>
      </w:r>
      <w:r w:rsidR="00A26A00">
        <w:rPr>
          <w:rFonts w:ascii="Questrial" w:eastAsia="Times New Roman" w:hAnsi="Questrial" w:cs="Questrial"/>
          <w:kern w:val="0"/>
          <w14:ligatures w14:val="none"/>
        </w:rPr>
        <w:t xml:space="preserve">assets employed for </w:t>
      </w:r>
      <w:r w:rsidR="006D2379">
        <w:rPr>
          <w:rFonts w:ascii="Questrial" w:eastAsia="Times New Roman" w:hAnsi="Questrial" w:cs="Questrial"/>
          <w:kern w:val="0"/>
          <w14:ligatures w14:val="none"/>
        </w:rPr>
        <w:t>providing</w:t>
      </w:r>
      <w:r w:rsidR="00A26A00">
        <w:rPr>
          <w:rFonts w:ascii="Questrial" w:eastAsia="Times New Roman" w:hAnsi="Questrial" w:cs="Questrial"/>
          <w:kern w:val="0"/>
          <w14:ligatures w14:val="none"/>
        </w:rPr>
        <w:t xml:space="preserve"> </w:t>
      </w:r>
      <w:r w:rsidR="00800BE7">
        <w:rPr>
          <w:rFonts w:ascii="Questrial" w:eastAsia="Times New Roman" w:hAnsi="Questrial" w:cs="Questrial"/>
          <w:kern w:val="0"/>
          <w14:ligatures w14:val="none"/>
        </w:rPr>
        <w:t>p</w:t>
      </w:r>
      <w:r w:rsidR="008F4264">
        <w:rPr>
          <w:rFonts w:ascii="Questrial" w:eastAsia="Times New Roman" w:hAnsi="Questrial" w:cs="Questrial"/>
          <w:kern w:val="0"/>
          <w14:ligatures w14:val="none"/>
        </w:rPr>
        <w:t>ublic service</w:t>
      </w:r>
      <w:r w:rsidR="00800BE7">
        <w:rPr>
          <w:rFonts w:ascii="Questrial" w:eastAsia="Times New Roman" w:hAnsi="Questrial" w:cs="Questrial"/>
          <w:kern w:val="0"/>
          <w14:ligatures w14:val="none"/>
        </w:rPr>
        <w:t>s</w:t>
      </w:r>
      <w:r w:rsidR="003B1234">
        <w:rPr>
          <w:rFonts w:ascii="Questrial" w:eastAsia="Times New Roman" w:hAnsi="Questrial" w:cs="Questrial"/>
          <w:kern w:val="0"/>
          <w14:ligatures w14:val="none"/>
        </w:rPr>
        <w:t xml:space="preserve"> in Nauru</w:t>
      </w:r>
      <w:r w:rsidR="008F4264">
        <w:rPr>
          <w:rFonts w:ascii="Questrial" w:eastAsia="Times New Roman" w:hAnsi="Questrial" w:cs="Questrial"/>
          <w:kern w:val="0"/>
          <w14:ligatures w14:val="none"/>
        </w:rPr>
        <w:t xml:space="preserve"> </w:t>
      </w:r>
      <w:r w:rsidR="009D4059">
        <w:rPr>
          <w:rFonts w:ascii="Questrial" w:eastAsia="Times New Roman" w:hAnsi="Questrial" w:cs="Questrial"/>
          <w:kern w:val="0"/>
          <w14:ligatures w14:val="none"/>
        </w:rPr>
        <w:t xml:space="preserve">and the </w:t>
      </w:r>
      <w:r w:rsidR="003B7DA5">
        <w:rPr>
          <w:rFonts w:ascii="Questrial" w:eastAsia="Times New Roman" w:hAnsi="Questrial" w:cs="Questrial"/>
          <w:kern w:val="0"/>
          <w14:ligatures w14:val="none"/>
        </w:rPr>
        <w:t xml:space="preserve">first column </w:t>
      </w:r>
      <w:r w:rsidR="0024607A">
        <w:rPr>
          <w:rFonts w:ascii="Questrial" w:eastAsia="Times New Roman" w:hAnsi="Questrial" w:cs="Questrial"/>
          <w:kern w:val="0"/>
          <w14:ligatures w14:val="none"/>
        </w:rPr>
        <w:t>shows</w:t>
      </w:r>
      <w:r w:rsidR="00C64953">
        <w:rPr>
          <w:rFonts w:ascii="Questrial" w:eastAsia="Times New Roman" w:hAnsi="Questrial" w:cs="Questrial"/>
          <w:kern w:val="0"/>
          <w14:ligatures w14:val="none"/>
        </w:rPr>
        <w:t xml:space="preserve"> the name of the government department or S</w:t>
      </w:r>
      <w:r w:rsidR="00F4721B">
        <w:rPr>
          <w:rFonts w:ascii="Questrial" w:eastAsia="Times New Roman" w:hAnsi="Questrial" w:cs="Questrial"/>
          <w:kern w:val="0"/>
          <w14:ligatures w14:val="none"/>
        </w:rPr>
        <w:t xml:space="preserve">OE </w:t>
      </w:r>
      <w:r w:rsidR="00800BE7">
        <w:rPr>
          <w:rFonts w:ascii="Questrial" w:eastAsia="Times New Roman" w:hAnsi="Questrial" w:cs="Questrial"/>
          <w:kern w:val="0"/>
          <w14:ligatures w14:val="none"/>
        </w:rPr>
        <w:t xml:space="preserve">responsible </w:t>
      </w:r>
      <w:r w:rsidR="009D4059">
        <w:rPr>
          <w:rFonts w:ascii="Questrial" w:eastAsia="Times New Roman" w:hAnsi="Questrial" w:cs="Questrial"/>
          <w:kern w:val="0"/>
          <w14:ligatures w14:val="none"/>
        </w:rPr>
        <w:t>for managing</w:t>
      </w:r>
      <w:r w:rsidR="00F4721B">
        <w:rPr>
          <w:rFonts w:ascii="Questrial" w:eastAsia="Times New Roman" w:hAnsi="Questrial" w:cs="Questrial"/>
          <w:kern w:val="0"/>
          <w14:ligatures w14:val="none"/>
        </w:rPr>
        <w:t xml:space="preserve"> and maintaining </w:t>
      </w:r>
      <w:r w:rsidR="0024607A">
        <w:rPr>
          <w:rFonts w:ascii="Questrial" w:eastAsia="Times New Roman" w:hAnsi="Questrial" w:cs="Questrial"/>
          <w:kern w:val="0"/>
          <w14:ligatures w14:val="none"/>
        </w:rPr>
        <w:t xml:space="preserve">each </w:t>
      </w:r>
      <w:r w:rsidR="00F4721B">
        <w:rPr>
          <w:rFonts w:ascii="Questrial" w:eastAsia="Times New Roman" w:hAnsi="Questrial" w:cs="Questrial"/>
          <w:kern w:val="0"/>
          <w14:ligatures w14:val="none"/>
        </w:rPr>
        <w:t>categor</w:t>
      </w:r>
      <w:r w:rsidR="0024607A">
        <w:rPr>
          <w:rFonts w:ascii="Questrial" w:eastAsia="Times New Roman" w:hAnsi="Questrial" w:cs="Questrial"/>
          <w:kern w:val="0"/>
          <w14:ligatures w14:val="none"/>
        </w:rPr>
        <w:t xml:space="preserve">y of infrastructure </w:t>
      </w:r>
      <w:r w:rsidR="009D4059">
        <w:rPr>
          <w:rFonts w:ascii="Questrial" w:eastAsia="Times New Roman" w:hAnsi="Questrial" w:cs="Questrial"/>
          <w:kern w:val="0"/>
          <w14:ligatures w14:val="none"/>
        </w:rPr>
        <w:t>assets.</w:t>
      </w:r>
    </w:p>
    <w:p w14:paraId="3398C7A8" w14:textId="6B9E4FE9" w:rsidR="003037C8" w:rsidRDefault="003037C8" w:rsidP="00800F9B">
      <w:pPr>
        <w:spacing w:after="200" w:line="276" w:lineRule="auto"/>
        <w:jc w:val="both"/>
        <w:rPr>
          <w:rFonts w:ascii="Questrial" w:eastAsia="Times New Roman" w:hAnsi="Questrial" w:cs="Questrial"/>
          <w:kern w:val="0"/>
          <w14:ligatures w14:val="none"/>
        </w:rPr>
        <w:sectPr w:rsidR="003037C8">
          <w:headerReference w:type="default" r:id="rId9"/>
          <w:footerReference w:type="default" r:id="rId10"/>
          <w:pgSz w:w="12240" w:h="15840"/>
          <w:pgMar w:top="1440" w:right="1440" w:bottom="1440" w:left="1440" w:header="720" w:footer="720" w:gutter="0"/>
          <w:cols w:space="720"/>
          <w:docGrid w:linePitch="360"/>
        </w:sectPr>
      </w:pPr>
    </w:p>
    <w:p w14:paraId="1B839E6B" w14:textId="63B06A75" w:rsidR="00F4721B" w:rsidRDefault="00F4721B" w:rsidP="00800F9B">
      <w:pPr>
        <w:spacing w:after="200" w:line="276" w:lineRule="auto"/>
        <w:jc w:val="both"/>
        <w:rPr>
          <w:rFonts w:ascii="Questrial" w:eastAsia="Calibri" w:hAnsi="Questrial" w:cs="Questrial"/>
          <w:color w:val="262626"/>
          <w:kern w:val="0"/>
          <w:lang w:val="en-AU"/>
          <w14:ligatures w14:val="none"/>
        </w:rPr>
      </w:pPr>
    </w:p>
    <w:p w14:paraId="6246ECCB" w14:textId="647544B8" w:rsidR="00F4721B" w:rsidRPr="00792730" w:rsidRDefault="00792730" w:rsidP="00792730">
      <w:pPr>
        <w:pStyle w:val="Caption"/>
        <w:rPr>
          <w:rFonts w:ascii="Lato" w:eastAsia="Calibri" w:hAnsi="Lato" w:cs="Questrial"/>
          <w:b/>
          <w:bCs/>
          <w:i w:val="0"/>
          <w:iCs w:val="0"/>
          <w:color w:val="262626"/>
          <w:kern w:val="0"/>
          <w:sz w:val="22"/>
          <w:szCs w:val="22"/>
          <w:lang w:val="en-AU"/>
          <w14:ligatures w14:val="none"/>
        </w:rPr>
      </w:pPr>
      <w:bookmarkStart w:id="4" w:name="_Hlk152961234"/>
      <w:bookmarkStart w:id="5" w:name="_Toc152967495"/>
      <w:r w:rsidRPr="00792730">
        <w:rPr>
          <w:rFonts w:ascii="Lato" w:hAnsi="Lato"/>
          <w:b/>
          <w:bCs/>
          <w:i w:val="0"/>
          <w:iCs w:val="0"/>
          <w:sz w:val="22"/>
          <w:szCs w:val="22"/>
        </w:rPr>
        <w:t xml:space="preserve">Table </w:t>
      </w:r>
      <w:r w:rsidRPr="00792730">
        <w:rPr>
          <w:rFonts w:ascii="Lato" w:hAnsi="Lato"/>
          <w:b/>
          <w:bCs/>
          <w:i w:val="0"/>
          <w:iCs w:val="0"/>
          <w:sz w:val="22"/>
          <w:szCs w:val="22"/>
        </w:rPr>
        <w:fldChar w:fldCharType="begin"/>
      </w:r>
      <w:r w:rsidRPr="00792730">
        <w:rPr>
          <w:rFonts w:ascii="Lato" w:hAnsi="Lato"/>
          <w:b/>
          <w:bCs/>
          <w:i w:val="0"/>
          <w:iCs w:val="0"/>
          <w:sz w:val="22"/>
          <w:szCs w:val="22"/>
        </w:rPr>
        <w:instrText xml:space="preserve"> SEQ Table \* ARABIC </w:instrText>
      </w:r>
      <w:r w:rsidRPr="00792730">
        <w:rPr>
          <w:rFonts w:ascii="Lato" w:hAnsi="Lato"/>
          <w:b/>
          <w:bCs/>
          <w:i w:val="0"/>
          <w:iCs w:val="0"/>
          <w:sz w:val="22"/>
          <w:szCs w:val="22"/>
        </w:rPr>
        <w:fldChar w:fldCharType="separate"/>
      </w:r>
      <w:r w:rsidRPr="00792730">
        <w:rPr>
          <w:rFonts w:ascii="Lato" w:hAnsi="Lato"/>
          <w:b/>
          <w:bCs/>
          <w:i w:val="0"/>
          <w:iCs w:val="0"/>
          <w:noProof/>
          <w:sz w:val="22"/>
          <w:szCs w:val="22"/>
        </w:rPr>
        <w:t>1</w:t>
      </w:r>
      <w:r w:rsidRPr="00792730">
        <w:rPr>
          <w:rFonts w:ascii="Lato" w:hAnsi="Lato"/>
          <w:b/>
          <w:bCs/>
          <w:i w:val="0"/>
          <w:iCs w:val="0"/>
          <w:sz w:val="22"/>
          <w:szCs w:val="22"/>
        </w:rPr>
        <w:fldChar w:fldCharType="end"/>
      </w:r>
      <w:r>
        <w:rPr>
          <w:rFonts w:ascii="Lato" w:hAnsi="Lato"/>
          <w:b/>
          <w:bCs/>
          <w:i w:val="0"/>
          <w:iCs w:val="0"/>
          <w:sz w:val="22"/>
          <w:szCs w:val="22"/>
        </w:rPr>
        <w:t xml:space="preserve">:  </w:t>
      </w:r>
      <w:r w:rsidR="004A5C8C">
        <w:rPr>
          <w:rFonts w:ascii="Lato" w:hAnsi="Lato"/>
          <w:b/>
          <w:bCs/>
          <w:i w:val="0"/>
          <w:iCs w:val="0"/>
          <w:sz w:val="22"/>
          <w:szCs w:val="22"/>
        </w:rPr>
        <w:t>Existing Infrastructure Asset Management Responsibili</w:t>
      </w:r>
      <w:r w:rsidR="00F657E4">
        <w:rPr>
          <w:rFonts w:ascii="Lato" w:hAnsi="Lato"/>
          <w:b/>
          <w:bCs/>
          <w:i w:val="0"/>
          <w:iCs w:val="0"/>
          <w:sz w:val="22"/>
          <w:szCs w:val="22"/>
        </w:rPr>
        <w:t>ty Matrix</w:t>
      </w:r>
      <w:bookmarkEnd w:id="5"/>
    </w:p>
    <w:bookmarkEnd w:id="4"/>
    <w:p w14:paraId="120F19F4" w14:textId="0587BE84" w:rsidR="00082A42" w:rsidRDefault="00082A42" w:rsidP="00800F9B">
      <w:pPr>
        <w:spacing w:after="200" w:line="276" w:lineRule="auto"/>
        <w:jc w:val="both"/>
        <w:rPr>
          <w:rFonts w:ascii="Questrial" w:eastAsia="Times New Roman" w:hAnsi="Questrial" w:cs="Questrial"/>
          <w:kern w:val="0"/>
          <w14:ligatures w14:val="none"/>
        </w:rPr>
        <w:sectPr w:rsidR="00082A42" w:rsidSect="003037C8">
          <w:pgSz w:w="15840" w:h="12240" w:orient="landscape"/>
          <w:pgMar w:top="1440" w:right="1440" w:bottom="1440" w:left="1440" w:header="720" w:footer="720" w:gutter="0"/>
          <w:cols w:space="720"/>
          <w:docGrid w:linePitch="360"/>
        </w:sectPr>
      </w:pPr>
      <w:r w:rsidRPr="00082A42">
        <w:drawing>
          <wp:inline distT="0" distB="0" distL="0" distR="0" wp14:anchorId="759C8D60" wp14:editId="0BD24C86">
            <wp:extent cx="8652744" cy="4051300"/>
            <wp:effectExtent l="0" t="0" r="0" b="0"/>
            <wp:docPr id="16495482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65689" cy="4057361"/>
                    </a:xfrm>
                    <a:prstGeom prst="rect">
                      <a:avLst/>
                    </a:prstGeom>
                    <a:noFill/>
                    <a:ln>
                      <a:noFill/>
                    </a:ln>
                  </pic:spPr>
                </pic:pic>
              </a:graphicData>
            </a:graphic>
          </wp:inline>
        </w:drawing>
      </w:r>
    </w:p>
    <w:p w14:paraId="037D965A" w14:textId="4436385B" w:rsidR="00800F9B" w:rsidRDefault="0043625A" w:rsidP="00800F9B">
      <w:pPr>
        <w:spacing w:after="200" w:line="276" w:lineRule="auto"/>
        <w:jc w:val="both"/>
        <w:rPr>
          <w:rFonts w:ascii="Questrial" w:eastAsia="Times New Roman" w:hAnsi="Questrial" w:cs="Questrial"/>
          <w:kern w:val="0"/>
          <w14:ligatures w14:val="none"/>
        </w:rPr>
      </w:pPr>
      <w:r>
        <w:rPr>
          <w:rFonts w:ascii="Questrial" w:eastAsia="Times New Roman" w:hAnsi="Questrial" w:cs="Questrial"/>
          <w:kern w:val="0"/>
          <w14:ligatures w14:val="none"/>
        </w:rPr>
        <w:lastRenderedPageBreak/>
        <w:t>As shown</w:t>
      </w:r>
      <w:r>
        <w:rPr>
          <w:rFonts w:ascii="Questrial" w:eastAsia="Times New Roman" w:hAnsi="Questrial" w:cs="Questrial"/>
          <w:kern w:val="0"/>
          <w14:ligatures w14:val="none"/>
        </w:rPr>
        <w:t xml:space="preserve"> in Table 1</w:t>
      </w:r>
      <w:r>
        <w:rPr>
          <w:rFonts w:ascii="Questrial" w:eastAsia="Times New Roman" w:hAnsi="Questrial" w:cs="Questrial"/>
          <w:kern w:val="0"/>
          <w14:ligatures w14:val="none"/>
        </w:rPr>
        <w:t xml:space="preserve">, the Department of Infrastructure Development is responsible for maintaining the sealed roads and sea walls in Nauru.  Nauru Civil Aviation Authority is responsible for managing the airport facilities, including the air strip and the navigation aids.  Nauru Port Authority is responsible for managing the </w:t>
      </w:r>
      <w:r>
        <w:rPr>
          <w:rFonts w:ascii="Questrial" w:eastAsia="Times New Roman" w:hAnsi="Questrial" w:cs="Questrial"/>
          <w:kern w:val="0"/>
          <w14:ligatures w14:val="none"/>
        </w:rPr>
        <w:t>commercial port and the Fishing and Marine Resources Authority ma</w:t>
      </w:r>
      <w:r w:rsidR="004B50D1">
        <w:rPr>
          <w:rFonts w:ascii="Questrial" w:eastAsia="Times New Roman" w:hAnsi="Questrial" w:cs="Questrial"/>
          <w:kern w:val="0"/>
          <w14:ligatures w14:val="none"/>
        </w:rPr>
        <w:t>intains the fishing wharf</w:t>
      </w:r>
      <w:r w:rsidR="00C171A1">
        <w:rPr>
          <w:rFonts w:ascii="Questrial" w:eastAsia="Times New Roman" w:hAnsi="Questrial" w:cs="Questrial"/>
          <w:kern w:val="0"/>
          <w14:ligatures w14:val="none"/>
        </w:rPr>
        <w:t xml:space="preserve">, </w:t>
      </w:r>
      <w:r w:rsidR="00C171A1" w:rsidRPr="00343919">
        <w:rPr>
          <w:rFonts w:ascii="Questrial" w:eastAsia="Times New Roman" w:hAnsi="Questrial" w:cs="Questrial"/>
          <w:kern w:val="0"/>
          <w14:ligatures w14:val="none"/>
        </w:rPr>
        <w:t xml:space="preserve">the aquatic </w:t>
      </w:r>
      <w:proofErr w:type="gramStart"/>
      <w:r w:rsidR="00C171A1" w:rsidRPr="00343919">
        <w:rPr>
          <w:rFonts w:ascii="Questrial" w:eastAsia="Times New Roman" w:hAnsi="Questrial" w:cs="Questrial"/>
          <w:kern w:val="0"/>
          <w14:ligatures w14:val="none"/>
        </w:rPr>
        <w:t>center</w:t>
      </w:r>
      <w:proofErr w:type="gramEnd"/>
      <w:r w:rsidR="00C171A1" w:rsidRPr="00343919">
        <w:rPr>
          <w:rFonts w:ascii="Questrial" w:eastAsia="Times New Roman" w:hAnsi="Questrial" w:cs="Questrial"/>
          <w:kern w:val="0"/>
          <w14:ligatures w14:val="none"/>
        </w:rPr>
        <w:t xml:space="preserve"> and a</w:t>
      </w:r>
      <w:r w:rsidR="00C171A1">
        <w:rPr>
          <w:rFonts w:ascii="Questrial" w:eastAsia="Times New Roman" w:hAnsi="Questrial" w:cs="Questrial"/>
          <w:kern w:val="0"/>
          <w14:ligatures w14:val="none"/>
        </w:rPr>
        <w:t>n</w:t>
      </w:r>
      <w:r w:rsidR="00C171A1" w:rsidRPr="00343919">
        <w:rPr>
          <w:rFonts w:ascii="Questrial" w:eastAsia="Times New Roman" w:hAnsi="Questrial" w:cs="Questrial"/>
          <w:kern w:val="0"/>
          <w14:ligatures w14:val="none"/>
        </w:rPr>
        <w:t xml:space="preserve"> outdoor fish market structure.</w:t>
      </w:r>
    </w:p>
    <w:p w14:paraId="4489D225" w14:textId="3D6A4CED" w:rsidR="00907445" w:rsidRDefault="00907445" w:rsidP="00800F9B">
      <w:pPr>
        <w:spacing w:after="200" w:line="276" w:lineRule="auto"/>
        <w:jc w:val="both"/>
        <w:rPr>
          <w:rFonts w:ascii="Questrial" w:eastAsia="Times New Roman" w:hAnsi="Questrial" w:cs="Questrial"/>
          <w:kern w:val="0"/>
          <w14:ligatures w14:val="none"/>
        </w:rPr>
      </w:pPr>
      <w:r>
        <w:rPr>
          <w:rFonts w:ascii="Questrial" w:eastAsia="Times New Roman" w:hAnsi="Questrial" w:cs="Questrial"/>
          <w:kern w:val="0"/>
          <w14:ligatures w14:val="none"/>
        </w:rPr>
        <w:t>Nauru Utilities Corporation (NUC) is responsible for m</w:t>
      </w:r>
      <w:r w:rsidR="00002218">
        <w:rPr>
          <w:rFonts w:ascii="Questrial" w:eastAsia="Times New Roman" w:hAnsi="Questrial" w:cs="Questrial"/>
          <w:kern w:val="0"/>
          <w14:ligatures w14:val="none"/>
        </w:rPr>
        <w:t xml:space="preserve">anaging electricity and water infrastructure </w:t>
      </w:r>
      <w:r w:rsidR="004B50D1">
        <w:rPr>
          <w:rFonts w:ascii="Questrial" w:eastAsia="Times New Roman" w:hAnsi="Questrial" w:cs="Questrial"/>
          <w:kern w:val="0"/>
          <w14:ligatures w14:val="none"/>
        </w:rPr>
        <w:t xml:space="preserve">and it has </w:t>
      </w:r>
      <w:r w:rsidR="00967318">
        <w:rPr>
          <w:rFonts w:ascii="Questrial" w:eastAsia="Times New Roman" w:hAnsi="Questrial" w:cs="Questrial"/>
          <w:kern w:val="0"/>
          <w14:ligatures w14:val="none"/>
        </w:rPr>
        <w:t>r</w:t>
      </w:r>
      <w:r w:rsidR="00002218">
        <w:rPr>
          <w:rFonts w:ascii="Questrial" w:eastAsia="Times New Roman" w:hAnsi="Questrial" w:cs="Questrial"/>
          <w:kern w:val="0"/>
          <w14:ligatures w14:val="none"/>
        </w:rPr>
        <w:t>ecently been also given the responsibility for sewage treatment</w:t>
      </w:r>
      <w:r w:rsidR="00D21298">
        <w:rPr>
          <w:rFonts w:ascii="Questrial" w:eastAsia="Times New Roman" w:hAnsi="Questrial" w:cs="Questrial"/>
          <w:kern w:val="0"/>
          <w14:ligatures w14:val="none"/>
        </w:rPr>
        <w:t xml:space="preserve">.  </w:t>
      </w:r>
      <w:r w:rsidR="00D21298" w:rsidRPr="00343919">
        <w:rPr>
          <w:rFonts w:ascii="Questrial" w:eastAsia="Times New Roman" w:hAnsi="Questrial" w:cs="Questrial"/>
          <w:kern w:val="0"/>
          <w14:ligatures w14:val="none"/>
        </w:rPr>
        <w:t xml:space="preserve">NUC also </w:t>
      </w:r>
      <w:r w:rsidR="001D59BA">
        <w:rPr>
          <w:rFonts w:ascii="Questrial" w:eastAsia="Times New Roman" w:hAnsi="Questrial" w:cs="Questrial"/>
          <w:kern w:val="0"/>
          <w14:ligatures w14:val="none"/>
        </w:rPr>
        <w:t xml:space="preserve">owns </w:t>
      </w:r>
      <w:r w:rsidR="00D21298" w:rsidRPr="00343919">
        <w:rPr>
          <w:rFonts w:ascii="Questrial" w:eastAsia="Times New Roman" w:hAnsi="Questrial" w:cs="Questrial"/>
          <w:kern w:val="0"/>
          <w14:ligatures w14:val="none"/>
        </w:rPr>
        <w:t>fuel storage</w:t>
      </w:r>
      <w:r w:rsidR="001D59BA">
        <w:rPr>
          <w:rFonts w:ascii="Questrial" w:eastAsia="Times New Roman" w:hAnsi="Questrial" w:cs="Questrial"/>
          <w:kern w:val="0"/>
          <w14:ligatures w14:val="none"/>
        </w:rPr>
        <w:t xml:space="preserve"> farm</w:t>
      </w:r>
      <w:r w:rsidR="00D21298" w:rsidRPr="00343919">
        <w:rPr>
          <w:rFonts w:ascii="Questrial" w:eastAsia="Times New Roman" w:hAnsi="Questrial" w:cs="Questrial"/>
          <w:kern w:val="0"/>
          <w14:ligatures w14:val="none"/>
        </w:rPr>
        <w:t xml:space="preserve">, including diesel, </w:t>
      </w:r>
      <w:proofErr w:type="gramStart"/>
      <w:r w:rsidR="00D21298" w:rsidRPr="00343919">
        <w:rPr>
          <w:rFonts w:ascii="Questrial" w:eastAsia="Times New Roman" w:hAnsi="Questrial" w:cs="Questrial"/>
          <w:kern w:val="0"/>
          <w14:ligatures w14:val="none"/>
        </w:rPr>
        <w:t>gasoline</w:t>
      </w:r>
      <w:proofErr w:type="gramEnd"/>
      <w:r w:rsidR="00D21298" w:rsidRPr="00343919">
        <w:rPr>
          <w:rFonts w:ascii="Questrial" w:eastAsia="Times New Roman" w:hAnsi="Questrial" w:cs="Questrial"/>
          <w:kern w:val="0"/>
          <w14:ligatures w14:val="none"/>
        </w:rPr>
        <w:t xml:space="preserve"> and aviation fuel storage tanks, but</w:t>
      </w:r>
      <w:r w:rsidR="001D59BA">
        <w:rPr>
          <w:rFonts w:ascii="Questrial" w:eastAsia="Times New Roman" w:hAnsi="Questrial" w:cs="Questrial"/>
          <w:kern w:val="0"/>
          <w14:ligatures w14:val="none"/>
        </w:rPr>
        <w:t xml:space="preserve"> </w:t>
      </w:r>
      <w:r w:rsidR="00940C10">
        <w:rPr>
          <w:rFonts w:ascii="Questrial" w:eastAsia="Times New Roman" w:hAnsi="Questrial" w:cs="Questrial"/>
          <w:kern w:val="0"/>
          <w14:ligatures w14:val="none"/>
        </w:rPr>
        <w:t xml:space="preserve">since </w:t>
      </w:r>
      <w:r w:rsidR="001D59BA">
        <w:rPr>
          <w:rFonts w:ascii="Questrial" w:eastAsia="Times New Roman" w:hAnsi="Questrial" w:cs="Questrial"/>
          <w:kern w:val="0"/>
          <w14:ligatures w14:val="none"/>
        </w:rPr>
        <w:t xml:space="preserve">2014, the management of these specialized assets </w:t>
      </w:r>
      <w:r w:rsidR="00940C10">
        <w:rPr>
          <w:rFonts w:ascii="Questrial" w:eastAsia="Times New Roman" w:hAnsi="Questrial" w:cs="Questrial"/>
          <w:kern w:val="0"/>
          <w14:ligatures w14:val="none"/>
        </w:rPr>
        <w:t xml:space="preserve">has been </w:t>
      </w:r>
      <w:r w:rsidR="00D21298" w:rsidRPr="00343919">
        <w:rPr>
          <w:rFonts w:ascii="Questrial" w:eastAsia="Times New Roman" w:hAnsi="Questrial" w:cs="Questrial"/>
          <w:kern w:val="0"/>
          <w14:ligatures w14:val="none"/>
        </w:rPr>
        <w:t xml:space="preserve">outsourced </w:t>
      </w:r>
      <w:r w:rsidR="00FD1E0A">
        <w:rPr>
          <w:rFonts w:ascii="Questrial" w:eastAsia="Times New Roman" w:hAnsi="Questrial" w:cs="Questrial"/>
          <w:kern w:val="0"/>
          <w14:ligatures w14:val="none"/>
        </w:rPr>
        <w:t>to a</w:t>
      </w:r>
      <w:r w:rsidR="00E67B3A">
        <w:rPr>
          <w:rFonts w:ascii="Questrial" w:eastAsia="Times New Roman" w:hAnsi="Questrial" w:cs="Questrial"/>
          <w:kern w:val="0"/>
          <w14:ligatures w14:val="none"/>
        </w:rPr>
        <w:t xml:space="preserve"> private </w:t>
      </w:r>
      <w:r w:rsidR="00FD1E0A">
        <w:rPr>
          <w:rFonts w:ascii="Questrial" w:eastAsia="Times New Roman" w:hAnsi="Questrial" w:cs="Questrial"/>
          <w:kern w:val="0"/>
          <w14:ligatures w14:val="none"/>
        </w:rPr>
        <w:t>firm</w:t>
      </w:r>
      <w:r w:rsidR="00E67B3A">
        <w:rPr>
          <w:rFonts w:ascii="Questrial" w:eastAsia="Times New Roman" w:hAnsi="Questrial" w:cs="Questrial"/>
          <w:kern w:val="0"/>
          <w14:ligatures w14:val="none"/>
        </w:rPr>
        <w:t xml:space="preserve"> </w:t>
      </w:r>
      <w:r w:rsidR="00DD6596">
        <w:rPr>
          <w:rFonts w:ascii="Questrial" w:eastAsia="Times New Roman" w:hAnsi="Questrial" w:cs="Questrial"/>
          <w:kern w:val="0"/>
          <w14:ligatures w14:val="none"/>
        </w:rPr>
        <w:t>–</w:t>
      </w:r>
      <w:r w:rsidR="00E67B3A">
        <w:rPr>
          <w:rFonts w:ascii="Questrial" w:eastAsia="Times New Roman" w:hAnsi="Questrial" w:cs="Questrial"/>
          <w:kern w:val="0"/>
          <w14:ligatures w14:val="none"/>
        </w:rPr>
        <w:t xml:space="preserve"> Vital</w:t>
      </w:r>
      <w:r w:rsidR="00DD6596">
        <w:rPr>
          <w:rFonts w:ascii="Questrial" w:eastAsia="Times New Roman" w:hAnsi="Questrial" w:cs="Questrial"/>
          <w:kern w:val="0"/>
          <w14:ligatures w14:val="none"/>
        </w:rPr>
        <w:t xml:space="preserve"> Corporation</w:t>
      </w:r>
      <w:r w:rsidR="00940C10">
        <w:rPr>
          <w:rFonts w:ascii="Questrial" w:eastAsia="Times New Roman" w:hAnsi="Questrial" w:cs="Questrial"/>
          <w:kern w:val="0"/>
          <w14:ligatures w14:val="none"/>
        </w:rPr>
        <w:t xml:space="preserve">.  </w:t>
      </w:r>
    </w:p>
    <w:p w14:paraId="406829FE" w14:textId="77777777" w:rsidR="00C171A1" w:rsidRDefault="00940C10" w:rsidP="00940C10">
      <w:pPr>
        <w:spacing w:after="200" w:line="276" w:lineRule="auto"/>
        <w:jc w:val="both"/>
        <w:rPr>
          <w:rFonts w:ascii="Questrial" w:eastAsia="Times New Roman" w:hAnsi="Questrial" w:cs="Questrial"/>
          <w:kern w:val="0"/>
          <w14:ligatures w14:val="none"/>
        </w:rPr>
      </w:pPr>
      <w:r>
        <w:rPr>
          <w:rFonts w:ascii="Questrial" w:eastAsia="Times New Roman" w:hAnsi="Questrial" w:cs="Questrial"/>
          <w:kern w:val="0"/>
          <w14:ligatures w14:val="none"/>
        </w:rPr>
        <w:t>Nauru Rehabilitation Corporation (</w:t>
      </w:r>
      <w:r w:rsidRPr="00343919">
        <w:rPr>
          <w:rFonts w:ascii="Questrial" w:eastAsia="Times New Roman" w:hAnsi="Questrial" w:cs="Questrial"/>
          <w:kern w:val="0"/>
          <w14:ligatures w14:val="none"/>
        </w:rPr>
        <w:t>NRC</w:t>
      </w:r>
      <w:r>
        <w:rPr>
          <w:rFonts w:ascii="Questrial" w:eastAsia="Times New Roman" w:hAnsi="Questrial" w:cs="Questrial"/>
          <w:kern w:val="0"/>
          <w14:ligatures w14:val="none"/>
        </w:rPr>
        <w:t>)</w:t>
      </w:r>
      <w:r w:rsidRPr="00343919">
        <w:rPr>
          <w:rFonts w:ascii="Questrial" w:eastAsia="Times New Roman" w:hAnsi="Questrial" w:cs="Questrial"/>
          <w:kern w:val="0"/>
          <w14:ligatures w14:val="none"/>
        </w:rPr>
        <w:t xml:space="preserve"> has the responsibility for land remediation</w:t>
      </w:r>
      <w:r>
        <w:rPr>
          <w:rFonts w:ascii="Questrial" w:eastAsia="Times New Roman" w:hAnsi="Questrial" w:cs="Questrial"/>
          <w:kern w:val="0"/>
          <w14:ligatures w14:val="none"/>
        </w:rPr>
        <w:t xml:space="preserve">, solid waste management and recycling assets.  </w:t>
      </w:r>
      <w:r w:rsidRPr="00343919">
        <w:rPr>
          <w:rFonts w:ascii="Questrial" w:eastAsia="Times New Roman" w:hAnsi="Questrial" w:cs="Questrial"/>
          <w:kern w:val="0"/>
          <w14:ligatures w14:val="none"/>
        </w:rPr>
        <w:t xml:space="preserve"> </w:t>
      </w:r>
    </w:p>
    <w:p w14:paraId="09928D2D" w14:textId="1F87BC98" w:rsidR="00C171A1" w:rsidRDefault="00C171A1" w:rsidP="00C171A1">
      <w:pPr>
        <w:spacing w:after="200" w:line="276" w:lineRule="auto"/>
        <w:jc w:val="both"/>
        <w:rPr>
          <w:rFonts w:ascii="Questrial" w:eastAsia="Times New Roman" w:hAnsi="Questrial" w:cs="Questrial"/>
          <w:kern w:val="0"/>
          <w14:ligatures w14:val="none"/>
        </w:rPr>
      </w:pPr>
      <w:r w:rsidRPr="00343919">
        <w:rPr>
          <w:rFonts w:ascii="Questrial" w:eastAsia="Times New Roman" w:hAnsi="Questrial" w:cs="Questrial"/>
          <w:kern w:val="0"/>
          <w14:ligatures w14:val="none"/>
        </w:rPr>
        <w:t xml:space="preserve">Telecommunication services in Nauru are privatized and private corporations exist to provide Internet, </w:t>
      </w:r>
      <w:proofErr w:type="gramStart"/>
      <w:r w:rsidRPr="00343919">
        <w:rPr>
          <w:rFonts w:ascii="Questrial" w:eastAsia="Times New Roman" w:hAnsi="Questrial" w:cs="Questrial"/>
          <w:kern w:val="0"/>
          <w14:ligatures w14:val="none"/>
        </w:rPr>
        <w:t>telephone</w:t>
      </w:r>
      <w:proofErr w:type="gramEnd"/>
      <w:r w:rsidRPr="00343919">
        <w:rPr>
          <w:rFonts w:ascii="Questrial" w:eastAsia="Times New Roman" w:hAnsi="Questrial" w:cs="Questrial"/>
          <w:kern w:val="0"/>
          <w14:ligatures w14:val="none"/>
        </w:rPr>
        <w:t xml:space="preserve"> and television cable services to public for a fee</w:t>
      </w:r>
      <w:r w:rsidR="002D60AB">
        <w:rPr>
          <w:rFonts w:ascii="Questrial" w:eastAsia="Times New Roman" w:hAnsi="Questrial" w:cs="Questrial"/>
          <w:kern w:val="0"/>
          <w14:ligatures w14:val="none"/>
        </w:rPr>
        <w:t xml:space="preserve">.  </w:t>
      </w:r>
      <w:r w:rsidR="005F01D7">
        <w:rPr>
          <w:rFonts w:ascii="Questrial" w:eastAsia="Times New Roman" w:hAnsi="Questrial" w:cs="Questrial"/>
          <w:kern w:val="0"/>
          <w14:ligatures w14:val="none"/>
        </w:rPr>
        <w:t>T</w:t>
      </w:r>
      <w:r w:rsidRPr="00343919">
        <w:rPr>
          <w:rFonts w:ascii="Questrial" w:eastAsia="Times New Roman" w:hAnsi="Questrial" w:cs="Questrial"/>
          <w:kern w:val="0"/>
          <w14:ligatures w14:val="none"/>
        </w:rPr>
        <w:t xml:space="preserve">hese services are regulated by the Regulatory Directorate of </w:t>
      </w:r>
      <w:r w:rsidR="005F01D7" w:rsidRPr="00343919">
        <w:rPr>
          <w:rFonts w:ascii="Questrial" w:eastAsia="Times New Roman" w:hAnsi="Questrial" w:cs="Questrial"/>
          <w:kern w:val="0"/>
          <w14:ligatures w14:val="none"/>
        </w:rPr>
        <w:t>the ICT</w:t>
      </w:r>
      <w:r w:rsidRPr="00343919">
        <w:rPr>
          <w:rFonts w:ascii="Questrial" w:eastAsia="Times New Roman" w:hAnsi="Questrial" w:cs="Questrial"/>
          <w:kern w:val="0"/>
          <w14:ligatures w14:val="none"/>
        </w:rPr>
        <w:t xml:space="preserve"> department.  ICT department is also responsible for the </w:t>
      </w:r>
      <w:r w:rsidR="005F01D7">
        <w:rPr>
          <w:rFonts w:ascii="Questrial" w:eastAsia="Times New Roman" w:hAnsi="Questrial" w:cs="Questrial"/>
          <w:kern w:val="0"/>
          <w14:ligatures w14:val="none"/>
        </w:rPr>
        <w:t>t</w:t>
      </w:r>
      <w:r w:rsidRPr="00343919">
        <w:rPr>
          <w:rFonts w:ascii="Questrial" w:eastAsia="Times New Roman" w:hAnsi="Questrial" w:cs="Questrial"/>
          <w:kern w:val="0"/>
          <w14:ligatures w14:val="none"/>
        </w:rPr>
        <w:t xml:space="preserve">elecommunications </w:t>
      </w:r>
      <w:r w:rsidR="005F01D7">
        <w:rPr>
          <w:rFonts w:ascii="Questrial" w:eastAsia="Times New Roman" w:hAnsi="Questrial" w:cs="Questrial"/>
          <w:kern w:val="0"/>
          <w14:ligatures w14:val="none"/>
        </w:rPr>
        <w:t>n</w:t>
      </w:r>
      <w:r w:rsidRPr="00343919">
        <w:rPr>
          <w:rFonts w:ascii="Questrial" w:eastAsia="Times New Roman" w:hAnsi="Questrial" w:cs="Questrial"/>
          <w:kern w:val="0"/>
          <w14:ligatures w14:val="none"/>
        </w:rPr>
        <w:t xml:space="preserve">etwork </w:t>
      </w:r>
      <w:r w:rsidR="005F01D7">
        <w:rPr>
          <w:rFonts w:ascii="Questrial" w:eastAsia="Times New Roman" w:hAnsi="Questrial" w:cs="Questrial"/>
          <w:kern w:val="0"/>
          <w14:ligatures w14:val="none"/>
        </w:rPr>
        <w:t>i</w:t>
      </w:r>
      <w:r w:rsidRPr="00343919">
        <w:rPr>
          <w:rFonts w:ascii="Questrial" w:eastAsia="Times New Roman" w:hAnsi="Questrial" w:cs="Questrial"/>
          <w:kern w:val="0"/>
          <w14:ligatures w14:val="none"/>
        </w:rPr>
        <w:t>nfrastructure to provide communication &amp; Internet connectivity for the government departments and manages and maintains all the government owned telecommunications infrastructure and IT hardware and software systems.</w:t>
      </w:r>
      <w:r w:rsidR="005F01D7">
        <w:rPr>
          <w:rFonts w:ascii="Questrial" w:eastAsia="Times New Roman" w:hAnsi="Questrial" w:cs="Questrial"/>
          <w:kern w:val="0"/>
          <w14:ligatures w14:val="none"/>
        </w:rPr>
        <w:t xml:space="preserve"> </w:t>
      </w:r>
      <w:proofErr w:type="gramStart"/>
      <w:r w:rsidR="00BA70E1">
        <w:rPr>
          <w:rFonts w:ascii="Questrial" w:eastAsia="Times New Roman" w:hAnsi="Questrial" w:cs="Questrial"/>
          <w:kern w:val="0"/>
          <w14:ligatures w14:val="none"/>
        </w:rPr>
        <w:t>ICT</w:t>
      </w:r>
      <w:proofErr w:type="gramEnd"/>
      <w:r w:rsidR="00BA70E1">
        <w:rPr>
          <w:rFonts w:ascii="Questrial" w:eastAsia="Times New Roman" w:hAnsi="Questrial" w:cs="Questrial"/>
          <w:kern w:val="0"/>
          <w14:ligatures w14:val="none"/>
        </w:rPr>
        <w:t xml:space="preserve"> department also maintains a few </w:t>
      </w:r>
      <w:r w:rsidR="00FB40B2">
        <w:rPr>
          <w:rFonts w:ascii="Questrial" w:eastAsia="Times New Roman" w:hAnsi="Questrial" w:cs="Questrial"/>
          <w:kern w:val="0"/>
          <w14:ligatures w14:val="none"/>
        </w:rPr>
        <w:t>public</w:t>
      </w:r>
      <w:r w:rsidR="0077198D">
        <w:rPr>
          <w:rFonts w:ascii="Questrial" w:eastAsia="Times New Roman" w:hAnsi="Questrial" w:cs="Questrial"/>
          <w:kern w:val="0"/>
          <w14:ligatures w14:val="none"/>
        </w:rPr>
        <w:t>ly</w:t>
      </w:r>
      <w:r w:rsidR="00FB40B2">
        <w:rPr>
          <w:rFonts w:ascii="Questrial" w:eastAsia="Times New Roman" w:hAnsi="Questrial" w:cs="Questrial"/>
          <w:kern w:val="0"/>
          <w14:ligatures w14:val="none"/>
        </w:rPr>
        <w:t xml:space="preserve"> owned </w:t>
      </w:r>
      <w:r w:rsidR="00BA70E1">
        <w:rPr>
          <w:rFonts w:ascii="Questrial" w:eastAsia="Times New Roman" w:hAnsi="Questrial" w:cs="Questrial"/>
          <w:kern w:val="0"/>
          <w14:ligatures w14:val="none"/>
        </w:rPr>
        <w:t>communication towers on which</w:t>
      </w:r>
      <w:r w:rsidR="0077198D">
        <w:rPr>
          <w:rFonts w:ascii="Questrial" w:eastAsia="Times New Roman" w:hAnsi="Questrial" w:cs="Questrial"/>
          <w:kern w:val="0"/>
          <w14:ligatures w14:val="none"/>
        </w:rPr>
        <w:t xml:space="preserve"> telecom equipment owned by priv</w:t>
      </w:r>
      <w:r w:rsidR="001A0A5C">
        <w:rPr>
          <w:rFonts w:ascii="Questrial" w:eastAsia="Times New Roman" w:hAnsi="Questrial" w:cs="Questrial"/>
          <w:kern w:val="0"/>
          <w14:ligatures w14:val="none"/>
        </w:rPr>
        <w:t>ate corporations is installed.</w:t>
      </w:r>
    </w:p>
    <w:p w14:paraId="75F14926" w14:textId="77777777" w:rsidR="00EA2CA5" w:rsidRDefault="007A0456" w:rsidP="00604F4E">
      <w:pPr>
        <w:spacing w:after="200" w:line="276" w:lineRule="auto"/>
        <w:jc w:val="both"/>
        <w:rPr>
          <w:rFonts w:ascii="Questrial" w:eastAsia="Calibri" w:hAnsi="Questrial" w:cs="Questrial"/>
          <w:color w:val="262626"/>
          <w:kern w:val="0"/>
          <w:lang w:val="en-AU"/>
          <w14:ligatures w14:val="none"/>
        </w:rPr>
      </w:pPr>
      <w:r>
        <w:rPr>
          <w:rFonts w:ascii="Questrial" w:eastAsia="Times New Roman" w:hAnsi="Questrial" w:cs="Questrial"/>
          <w:kern w:val="0"/>
          <w14:ligatures w14:val="none"/>
        </w:rPr>
        <w:t>In addition to the infrastructure assets discussed above</w:t>
      </w:r>
      <w:r w:rsidR="00EA55DB">
        <w:rPr>
          <w:rFonts w:ascii="Questrial" w:eastAsia="Times New Roman" w:hAnsi="Questrial" w:cs="Questrial"/>
          <w:kern w:val="0"/>
          <w14:ligatures w14:val="none"/>
        </w:rPr>
        <w:t xml:space="preserve">, buildings are the most critical </w:t>
      </w:r>
      <w:r w:rsidR="008F2E16">
        <w:rPr>
          <w:rFonts w:ascii="Questrial" w:eastAsia="Times New Roman" w:hAnsi="Questrial" w:cs="Questrial"/>
          <w:kern w:val="0"/>
          <w14:ligatures w14:val="none"/>
        </w:rPr>
        <w:t xml:space="preserve">and </w:t>
      </w:r>
      <w:r w:rsidR="00111633">
        <w:rPr>
          <w:rFonts w:ascii="Questrial" w:eastAsia="Times New Roman" w:hAnsi="Questrial" w:cs="Questrial"/>
          <w:kern w:val="0"/>
          <w14:ligatures w14:val="none"/>
        </w:rPr>
        <w:t>highest value</w:t>
      </w:r>
      <w:r w:rsidR="008F2E16">
        <w:rPr>
          <w:rFonts w:ascii="Questrial" w:eastAsia="Times New Roman" w:hAnsi="Questrial" w:cs="Questrial"/>
          <w:kern w:val="0"/>
          <w14:ligatures w14:val="none"/>
        </w:rPr>
        <w:t xml:space="preserve"> infrastructure asset category</w:t>
      </w:r>
      <w:r w:rsidR="0097272E">
        <w:rPr>
          <w:rFonts w:ascii="Questrial" w:eastAsia="Times New Roman" w:hAnsi="Questrial" w:cs="Questrial"/>
          <w:kern w:val="0"/>
          <w14:ligatures w14:val="none"/>
        </w:rPr>
        <w:t>,</w:t>
      </w:r>
      <w:r w:rsidR="008F2E16">
        <w:rPr>
          <w:rFonts w:ascii="Questrial" w:eastAsia="Times New Roman" w:hAnsi="Questrial" w:cs="Questrial"/>
          <w:kern w:val="0"/>
          <w14:ligatures w14:val="none"/>
        </w:rPr>
        <w:t xml:space="preserve"> employed for provision of services and administrative </w:t>
      </w:r>
      <w:r w:rsidR="00066615">
        <w:rPr>
          <w:rFonts w:ascii="Questrial" w:eastAsia="Times New Roman" w:hAnsi="Questrial" w:cs="Questrial"/>
          <w:kern w:val="0"/>
          <w14:ligatures w14:val="none"/>
        </w:rPr>
        <w:t xml:space="preserve">functions.  </w:t>
      </w:r>
      <w:r w:rsidR="0097272E">
        <w:rPr>
          <w:rFonts w:ascii="Questrial" w:eastAsia="Times New Roman" w:hAnsi="Questrial" w:cs="Questrial"/>
          <w:kern w:val="0"/>
          <w14:ligatures w14:val="none"/>
        </w:rPr>
        <w:t>Currently, e</w:t>
      </w:r>
      <w:r w:rsidR="00066615">
        <w:rPr>
          <w:rFonts w:ascii="Questrial" w:eastAsia="Times New Roman" w:hAnsi="Questrial" w:cs="Questrial"/>
          <w:kern w:val="0"/>
          <w14:ligatures w14:val="none"/>
        </w:rPr>
        <w:t xml:space="preserve">ach government department </w:t>
      </w:r>
      <w:r w:rsidR="0097272E">
        <w:rPr>
          <w:rFonts w:ascii="Questrial" w:eastAsia="Times New Roman" w:hAnsi="Questrial" w:cs="Questrial"/>
          <w:kern w:val="0"/>
          <w14:ligatures w14:val="none"/>
        </w:rPr>
        <w:t xml:space="preserve">and SOE </w:t>
      </w:r>
      <w:r w:rsidR="00066615">
        <w:rPr>
          <w:rFonts w:ascii="Questrial" w:eastAsia="Times New Roman" w:hAnsi="Questrial" w:cs="Questrial"/>
          <w:kern w:val="0"/>
          <w14:ligatures w14:val="none"/>
        </w:rPr>
        <w:t xml:space="preserve">is responsible for managing the buildings </w:t>
      </w:r>
      <w:r w:rsidR="0036117A">
        <w:rPr>
          <w:rFonts w:ascii="Questrial" w:eastAsia="Times New Roman" w:hAnsi="Questrial" w:cs="Questrial"/>
          <w:kern w:val="0"/>
          <w14:ligatures w14:val="none"/>
        </w:rPr>
        <w:t xml:space="preserve">under its control.  </w:t>
      </w:r>
      <w:r w:rsidR="00066615">
        <w:rPr>
          <w:rFonts w:ascii="Questrial" w:eastAsia="Times New Roman" w:hAnsi="Questrial" w:cs="Questrial"/>
          <w:kern w:val="0"/>
          <w14:ligatures w14:val="none"/>
        </w:rPr>
        <w:t xml:space="preserve"> </w:t>
      </w:r>
      <w:r w:rsidR="00792730" w:rsidRPr="00FE7B5C">
        <w:rPr>
          <w:rFonts w:ascii="Questrial" w:eastAsia="Calibri" w:hAnsi="Questrial" w:cs="Questrial"/>
          <w:color w:val="262626"/>
          <w:kern w:val="0"/>
          <w:lang w:val="en-AU"/>
          <w14:ligatures w14:val="none"/>
        </w:rPr>
        <w:t xml:space="preserve">The Education, Health and Public Service Administration sectors are responsible for managing </w:t>
      </w:r>
      <w:r w:rsidR="0036117A">
        <w:rPr>
          <w:rFonts w:ascii="Questrial" w:eastAsia="Calibri" w:hAnsi="Questrial" w:cs="Questrial"/>
          <w:color w:val="262626"/>
          <w:kern w:val="0"/>
          <w:lang w:val="en-AU"/>
          <w14:ligatures w14:val="none"/>
        </w:rPr>
        <w:t xml:space="preserve">a </w:t>
      </w:r>
      <w:r w:rsidR="00792730" w:rsidRPr="00FE7B5C">
        <w:rPr>
          <w:rFonts w:ascii="Questrial" w:eastAsia="Calibri" w:hAnsi="Questrial" w:cs="Questrial"/>
          <w:color w:val="262626"/>
          <w:kern w:val="0"/>
          <w:lang w:val="en-AU"/>
          <w14:ligatures w14:val="none"/>
        </w:rPr>
        <w:t>large pool of building assets</w:t>
      </w:r>
      <w:r w:rsidR="00792730">
        <w:rPr>
          <w:rFonts w:ascii="Questrial" w:eastAsia="Calibri" w:hAnsi="Questrial" w:cs="Questrial"/>
          <w:color w:val="262626"/>
          <w:kern w:val="0"/>
          <w:lang w:val="en-AU"/>
          <w14:ligatures w14:val="none"/>
        </w:rPr>
        <w:t xml:space="preserve">.  </w:t>
      </w:r>
    </w:p>
    <w:p w14:paraId="2A777350" w14:textId="55BCC77A" w:rsidR="00792730" w:rsidRDefault="009D7EDE" w:rsidP="00604F4E">
      <w:pPr>
        <w:spacing w:after="200" w:line="276" w:lineRule="auto"/>
        <w:jc w:val="both"/>
        <w:rPr>
          <w:rFonts w:ascii="Questrial" w:eastAsia="Calibri" w:hAnsi="Questrial" w:cs="Questrial"/>
          <w:kern w:val="0"/>
          <w14:ligatures w14:val="none"/>
        </w:rPr>
      </w:pPr>
      <w:r>
        <w:rPr>
          <w:rFonts w:ascii="Questrial" w:eastAsia="Calibri" w:hAnsi="Questrial" w:cs="Questrial"/>
          <w:color w:val="262626"/>
          <w:kern w:val="0"/>
          <w:lang w:val="en-AU"/>
          <w14:ligatures w14:val="none"/>
        </w:rPr>
        <w:t>With exception of NUC</w:t>
      </w:r>
      <w:r w:rsidR="00601C09">
        <w:rPr>
          <w:rFonts w:ascii="Questrial" w:eastAsia="Calibri" w:hAnsi="Questrial" w:cs="Questrial"/>
          <w:color w:val="262626"/>
          <w:kern w:val="0"/>
          <w:lang w:val="en-AU"/>
          <w14:ligatures w14:val="none"/>
        </w:rPr>
        <w:t>, where they have developed internal competencies to effectively manage</w:t>
      </w:r>
      <w:r w:rsidR="00471A97">
        <w:rPr>
          <w:rFonts w:ascii="Questrial" w:eastAsia="Calibri" w:hAnsi="Questrial" w:cs="Questrial"/>
          <w:color w:val="262626"/>
          <w:kern w:val="0"/>
          <w:lang w:val="en-AU"/>
          <w14:ligatures w14:val="none"/>
        </w:rPr>
        <w:t xml:space="preserve"> electricity and water infrastructure, </w:t>
      </w:r>
      <w:proofErr w:type="gramStart"/>
      <w:r w:rsidR="00471A97">
        <w:rPr>
          <w:rFonts w:ascii="Questrial" w:eastAsia="Calibri" w:hAnsi="Questrial" w:cs="Questrial"/>
          <w:color w:val="262626"/>
          <w:kern w:val="0"/>
          <w:lang w:val="en-AU"/>
          <w14:ligatures w14:val="none"/>
        </w:rPr>
        <w:t>all of</w:t>
      </w:r>
      <w:proofErr w:type="gramEnd"/>
      <w:r w:rsidR="00471A97">
        <w:rPr>
          <w:rFonts w:ascii="Questrial" w:eastAsia="Calibri" w:hAnsi="Questrial" w:cs="Questrial"/>
          <w:color w:val="262626"/>
          <w:kern w:val="0"/>
          <w:lang w:val="en-AU"/>
          <w14:ligatures w14:val="none"/>
        </w:rPr>
        <w:t xml:space="preserve"> the remaining public sector agencies entrusted with management of infrastructure rely on </w:t>
      </w:r>
      <w:r w:rsidR="00792730" w:rsidRPr="00FE7B5C">
        <w:rPr>
          <w:rFonts w:ascii="Questrial" w:eastAsia="Calibri" w:hAnsi="Questrial" w:cs="Questrial"/>
          <w:color w:val="262626"/>
          <w:kern w:val="0"/>
          <w:lang w:val="en-AU"/>
          <w14:ligatures w14:val="none"/>
        </w:rPr>
        <w:t>private contractors</w:t>
      </w:r>
      <w:r w:rsidR="00792730">
        <w:rPr>
          <w:rFonts w:ascii="Questrial" w:eastAsia="Calibri" w:hAnsi="Questrial" w:cs="Questrial"/>
          <w:color w:val="262626"/>
          <w:kern w:val="0"/>
          <w:lang w:val="en-AU"/>
          <w14:ligatures w14:val="none"/>
        </w:rPr>
        <w:t xml:space="preserve">, </w:t>
      </w:r>
      <w:r w:rsidR="00792730" w:rsidRPr="00FE7B5C">
        <w:rPr>
          <w:rFonts w:ascii="Questrial" w:eastAsia="Calibri" w:hAnsi="Questrial" w:cs="Questrial"/>
          <w:color w:val="262626"/>
          <w:kern w:val="0"/>
          <w:lang w:val="en-AU"/>
          <w14:ligatures w14:val="none"/>
        </w:rPr>
        <w:t>whose commercial interests may not be aligned with those of asset owners, for</w:t>
      </w:r>
      <w:r w:rsidR="00792730" w:rsidRPr="001A0193">
        <w:rPr>
          <w:rFonts w:ascii="Questrial" w:eastAsia="Calibri" w:hAnsi="Questrial" w:cs="Questrial"/>
          <w:color w:val="262626"/>
          <w:kern w:val="0"/>
          <w:lang w:val="en-AU"/>
          <w14:ligatures w14:val="none"/>
        </w:rPr>
        <w:t xml:space="preserve"> </w:t>
      </w:r>
      <w:r w:rsidR="00792730">
        <w:rPr>
          <w:rFonts w:ascii="Questrial" w:eastAsia="Calibri" w:hAnsi="Questrial" w:cs="Questrial"/>
          <w:color w:val="262626"/>
          <w:kern w:val="0"/>
          <w:lang w:val="en-AU"/>
          <w14:ligatures w14:val="none"/>
        </w:rPr>
        <w:t xml:space="preserve">condition assessment of </w:t>
      </w:r>
      <w:r w:rsidR="00566EB7">
        <w:rPr>
          <w:rFonts w:ascii="Questrial" w:eastAsia="Calibri" w:hAnsi="Questrial" w:cs="Questrial"/>
          <w:color w:val="262626"/>
          <w:kern w:val="0"/>
          <w:lang w:val="en-AU"/>
          <w14:ligatures w14:val="none"/>
        </w:rPr>
        <w:t>infrastructure assets</w:t>
      </w:r>
      <w:r w:rsidR="00C248E0">
        <w:rPr>
          <w:rFonts w:ascii="Questrial" w:eastAsia="Calibri" w:hAnsi="Questrial" w:cs="Questrial"/>
          <w:color w:val="262626"/>
          <w:kern w:val="0"/>
          <w:lang w:val="en-AU"/>
          <w14:ligatures w14:val="none"/>
        </w:rPr>
        <w:t xml:space="preserve"> </w:t>
      </w:r>
      <w:r w:rsidR="00792730">
        <w:rPr>
          <w:rFonts w:ascii="Questrial" w:eastAsia="Calibri" w:hAnsi="Questrial" w:cs="Questrial"/>
          <w:color w:val="262626"/>
          <w:kern w:val="0"/>
          <w:lang w:val="en-AU"/>
          <w14:ligatures w14:val="none"/>
        </w:rPr>
        <w:t>and</w:t>
      </w:r>
      <w:r w:rsidR="00792730" w:rsidRPr="00FE7B5C">
        <w:rPr>
          <w:rFonts w:ascii="Questrial" w:eastAsia="Calibri" w:hAnsi="Questrial" w:cs="Questrial"/>
          <w:color w:val="262626"/>
          <w:kern w:val="0"/>
          <w:lang w:val="en-AU"/>
          <w14:ligatures w14:val="none"/>
        </w:rPr>
        <w:t xml:space="preserve"> advice on maintenance and investment decisions. </w:t>
      </w:r>
      <w:r w:rsidR="00792730" w:rsidRPr="00FE7B5C">
        <w:rPr>
          <w:rFonts w:ascii="Questrial" w:eastAsia="Calibri" w:hAnsi="Questrial" w:cs="Questrial"/>
          <w:kern w:val="0"/>
          <w14:ligatures w14:val="none"/>
        </w:rPr>
        <w:t>Most employe</w:t>
      </w:r>
      <w:r w:rsidR="00792730">
        <w:rPr>
          <w:rFonts w:ascii="Questrial" w:eastAsia="Calibri" w:hAnsi="Questrial" w:cs="Questrial"/>
          <w:kern w:val="0"/>
          <w14:ligatures w14:val="none"/>
        </w:rPr>
        <w:t>e</w:t>
      </w:r>
      <w:r w:rsidR="00792730" w:rsidRPr="00FE7B5C">
        <w:rPr>
          <w:rFonts w:ascii="Questrial" w:eastAsia="Calibri" w:hAnsi="Questrial" w:cs="Questrial"/>
          <w:kern w:val="0"/>
          <w14:ligatures w14:val="none"/>
        </w:rPr>
        <w:t>s within Government of Nauru agencies</w:t>
      </w:r>
      <w:r w:rsidR="00792730">
        <w:rPr>
          <w:rFonts w:ascii="Questrial" w:eastAsia="Calibri" w:hAnsi="Questrial" w:cs="Questrial"/>
          <w:kern w:val="0"/>
          <w14:ligatures w14:val="none"/>
        </w:rPr>
        <w:t xml:space="preserve">, entrusted with the maintenance of </w:t>
      </w:r>
      <w:r w:rsidR="00566EB7">
        <w:rPr>
          <w:rFonts w:ascii="Questrial" w:eastAsia="Calibri" w:hAnsi="Questrial" w:cs="Questrial"/>
          <w:kern w:val="0"/>
          <w14:ligatures w14:val="none"/>
        </w:rPr>
        <w:t>infrastructure assets</w:t>
      </w:r>
      <w:r w:rsidR="00792730">
        <w:rPr>
          <w:rFonts w:ascii="Questrial" w:eastAsia="Calibri" w:hAnsi="Questrial" w:cs="Questrial"/>
          <w:kern w:val="0"/>
          <w14:ligatures w14:val="none"/>
        </w:rPr>
        <w:t xml:space="preserve">, lack </w:t>
      </w:r>
      <w:r w:rsidR="00792730" w:rsidRPr="00FE7B5C">
        <w:rPr>
          <w:rFonts w:ascii="Questrial" w:eastAsia="Calibri" w:hAnsi="Questrial" w:cs="Questrial"/>
          <w:kern w:val="0"/>
          <w14:ligatures w14:val="none"/>
        </w:rPr>
        <w:t>the necessary technical skills and depth of experience to effectively carry out the asset management activities</w:t>
      </w:r>
      <w:r w:rsidR="00792730">
        <w:rPr>
          <w:rFonts w:ascii="Questrial" w:eastAsia="Calibri" w:hAnsi="Questrial" w:cs="Questrial"/>
          <w:kern w:val="0"/>
          <w14:ligatures w14:val="none"/>
        </w:rPr>
        <w:t>.</w:t>
      </w:r>
    </w:p>
    <w:p w14:paraId="665EBF24" w14:textId="766FE5B9" w:rsidR="00F236EA" w:rsidRPr="00BA3585" w:rsidRDefault="008F4D1A" w:rsidP="00E3096D">
      <w:pPr>
        <w:pStyle w:val="ListParagraph"/>
        <w:numPr>
          <w:ilvl w:val="0"/>
          <w:numId w:val="1"/>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6" w:name="_Hlk152959621"/>
      <w:bookmarkStart w:id="7" w:name="_Toc153091045"/>
      <w:r>
        <w:rPr>
          <w:rFonts w:ascii="Lato" w:hAnsi="Lato" w:cs="Arial"/>
          <w:b/>
          <w:color w:val="1F3864" w:themeColor="accent1" w:themeShade="80"/>
          <w:kern w:val="0"/>
          <w:sz w:val="28"/>
          <w:szCs w:val="30"/>
          <w:lang w:val="en-AU" w:eastAsia="en-NZ"/>
          <w14:ligatures w14:val="none"/>
        </w:rPr>
        <w:t>Recommended</w:t>
      </w:r>
      <w:r w:rsidR="00F236EA">
        <w:rPr>
          <w:rFonts w:ascii="Lato" w:hAnsi="Lato" w:cs="Arial"/>
          <w:b/>
          <w:color w:val="1F3864" w:themeColor="accent1" w:themeShade="80"/>
          <w:kern w:val="0"/>
          <w:sz w:val="28"/>
          <w:szCs w:val="30"/>
          <w:lang w:val="en-AU" w:eastAsia="en-NZ"/>
          <w14:ligatures w14:val="none"/>
        </w:rPr>
        <w:t xml:space="preserve"> Organization </w:t>
      </w:r>
      <w:r>
        <w:rPr>
          <w:rFonts w:ascii="Lato" w:hAnsi="Lato" w:cs="Arial"/>
          <w:b/>
          <w:color w:val="1F3864" w:themeColor="accent1" w:themeShade="80"/>
          <w:kern w:val="0"/>
          <w:sz w:val="28"/>
          <w:szCs w:val="30"/>
          <w:lang w:val="en-AU" w:eastAsia="en-NZ"/>
          <w14:ligatures w14:val="none"/>
        </w:rPr>
        <w:t xml:space="preserve">Changes </w:t>
      </w:r>
      <w:r w:rsidR="00F236EA">
        <w:rPr>
          <w:rFonts w:ascii="Lato" w:hAnsi="Lato" w:cs="Arial"/>
          <w:b/>
          <w:color w:val="1F3864" w:themeColor="accent1" w:themeShade="80"/>
          <w:kern w:val="0"/>
          <w:sz w:val="28"/>
          <w:szCs w:val="30"/>
          <w:lang w:val="en-AU" w:eastAsia="en-NZ"/>
          <w14:ligatures w14:val="none"/>
        </w:rPr>
        <w:t xml:space="preserve">for </w:t>
      </w:r>
      <w:r w:rsidR="00B85AFA">
        <w:rPr>
          <w:rFonts w:ascii="Lato" w:hAnsi="Lato" w:cs="Arial"/>
          <w:b/>
          <w:color w:val="1F3864" w:themeColor="accent1" w:themeShade="80"/>
          <w:kern w:val="0"/>
          <w:sz w:val="28"/>
          <w:szCs w:val="30"/>
          <w:lang w:val="en-AU" w:eastAsia="en-NZ"/>
          <w14:ligatures w14:val="none"/>
        </w:rPr>
        <w:t xml:space="preserve">Improvement in </w:t>
      </w:r>
      <w:r w:rsidR="00B178CC">
        <w:rPr>
          <w:rFonts w:ascii="Lato" w:hAnsi="Lato" w:cs="Arial"/>
          <w:b/>
          <w:color w:val="1F3864" w:themeColor="accent1" w:themeShade="80"/>
          <w:kern w:val="0"/>
          <w:sz w:val="28"/>
          <w:szCs w:val="30"/>
          <w:lang w:val="en-AU" w:eastAsia="en-NZ"/>
          <w14:ligatures w14:val="none"/>
        </w:rPr>
        <w:t>I</w:t>
      </w:r>
      <w:r w:rsidR="00F236EA">
        <w:rPr>
          <w:rFonts w:ascii="Lato" w:hAnsi="Lato" w:cs="Arial"/>
          <w:b/>
          <w:color w:val="1F3864" w:themeColor="accent1" w:themeShade="80"/>
          <w:kern w:val="0"/>
          <w:sz w:val="28"/>
          <w:szCs w:val="30"/>
          <w:lang w:val="en-AU" w:eastAsia="en-NZ"/>
          <w14:ligatures w14:val="none"/>
        </w:rPr>
        <w:t>nfrastructure Asset Management</w:t>
      </w:r>
      <w:r w:rsidR="00B85AFA">
        <w:rPr>
          <w:rFonts w:ascii="Lato" w:hAnsi="Lato" w:cs="Arial"/>
          <w:b/>
          <w:color w:val="1F3864" w:themeColor="accent1" w:themeShade="80"/>
          <w:kern w:val="0"/>
          <w:sz w:val="28"/>
          <w:szCs w:val="30"/>
          <w:lang w:val="en-AU" w:eastAsia="en-NZ"/>
          <w14:ligatures w14:val="none"/>
        </w:rPr>
        <w:t xml:space="preserve"> Functions</w:t>
      </w:r>
      <w:r w:rsidR="00F236EA" w:rsidRPr="00BA3585">
        <w:rPr>
          <w:rFonts w:ascii="Lato" w:hAnsi="Lato" w:cs="Arial"/>
          <w:b/>
          <w:color w:val="1F3864" w:themeColor="accent1" w:themeShade="80"/>
          <w:kern w:val="0"/>
          <w:sz w:val="28"/>
          <w:szCs w:val="30"/>
          <w:lang w:val="en-AU" w:eastAsia="en-NZ"/>
          <w14:ligatures w14:val="none"/>
        </w:rPr>
        <w:t>:</w:t>
      </w:r>
      <w:bookmarkEnd w:id="7"/>
    </w:p>
    <w:bookmarkEnd w:id="6"/>
    <w:p w14:paraId="417CAF44" w14:textId="23D52CF5" w:rsidR="009F7C63" w:rsidRDefault="009F7C63" w:rsidP="009F7C63">
      <w:pPr>
        <w:spacing w:after="0" w:line="288" w:lineRule="auto"/>
        <w:jc w:val="both"/>
        <w:rPr>
          <w:rFonts w:ascii="Questrial" w:eastAsia="Calibri" w:hAnsi="Questrial" w:cs="Questrial"/>
          <w:kern w:val="0"/>
          <w14:ligatures w14:val="none"/>
        </w:rPr>
      </w:pPr>
      <w:r>
        <w:rPr>
          <w:rFonts w:ascii="Questrial" w:eastAsia="Calibri" w:hAnsi="Questrial" w:cs="Questrial"/>
          <w:kern w:val="0"/>
          <w14:ligatures w14:val="none"/>
        </w:rPr>
        <w:t>The deficiencies in the public sector organization structures in Nauru, need to be addressed through the following initiatives, to remove the</w:t>
      </w:r>
      <w:r w:rsidRPr="004F4703">
        <w:rPr>
          <w:rFonts w:ascii="Questrial" w:eastAsia="Calibri" w:hAnsi="Questrial" w:cs="Questrial"/>
          <w:kern w:val="0"/>
          <w14:ligatures w14:val="none"/>
        </w:rPr>
        <w:t xml:space="preserve"> remaining barriers, in the path of effective and efficient asset management</w:t>
      </w:r>
      <w:r>
        <w:rPr>
          <w:rFonts w:ascii="Questrial" w:eastAsia="Calibri" w:hAnsi="Questrial" w:cs="Questrial"/>
          <w:kern w:val="0"/>
          <w14:ligatures w14:val="none"/>
        </w:rPr>
        <w:t xml:space="preserve">:  </w:t>
      </w:r>
    </w:p>
    <w:p w14:paraId="675C9BF7" w14:textId="77777777" w:rsidR="009F7C63" w:rsidRPr="004F4703" w:rsidRDefault="009F7C63" w:rsidP="009F7C63">
      <w:pPr>
        <w:spacing w:after="0" w:line="288" w:lineRule="auto"/>
        <w:jc w:val="both"/>
        <w:rPr>
          <w:rFonts w:ascii="Questrial" w:eastAsia="Calibri" w:hAnsi="Questrial" w:cs="Questrial"/>
          <w:kern w:val="0"/>
          <w14:ligatures w14:val="none"/>
        </w:rPr>
      </w:pPr>
    </w:p>
    <w:p w14:paraId="1BE4E214" w14:textId="77777777" w:rsidR="0038126C" w:rsidRDefault="009F7C63" w:rsidP="00E3096D">
      <w:pPr>
        <w:numPr>
          <w:ilvl w:val="0"/>
          <w:numId w:val="2"/>
        </w:numPr>
        <w:spacing w:after="0" w:line="288" w:lineRule="auto"/>
        <w:ind w:right="283"/>
        <w:contextualSpacing/>
        <w:jc w:val="both"/>
        <w:rPr>
          <w:rFonts w:ascii="Questrial" w:eastAsia="Times New Roman" w:hAnsi="Questrial" w:cs="Questrial"/>
          <w:kern w:val="0"/>
          <w:szCs w:val="20"/>
          <w:lang w:eastAsia="en-NZ"/>
          <w14:ligatures w14:val="none"/>
        </w:rPr>
      </w:pPr>
      <w:r w:rsidRPr="004F4703">
        <w:rPr>
          <w:rFonts w:ascii="Questrial" w:eastAsia="Times New Roman" w:hAnsi="Questrial" w:cs="Questrial"/>
          <w:kern w:val="0"/>
          <w:szCs w:val="20"/>
          <w:lang w:eastAsia="en-NZ"/>
          <w14:ligatures w14:val="none"/>
        </w:rPr>
        <w:t xml:space="preserve">Development and retention of </w:t>
      </w:r>
      <w:r w:rsidR="000012A8">
        <w:rPr>
          <w:rFonts w:ascii="Questrial" w:eastAsia="Times New Roman" w:hAnsi="Questrial" w:cs="Questrial"/>
          <w:kern w:val="0"/>
          <w:szCs w:val="20"/>
          <w:lang w:eastAsia="en-NZ"/>
          <w14:ligatures w14:val="none"/>
        </w:rPr>
        <w:t>asset management teams</w:t>
      </w:r>
      <w:r w:rsidR="00B9722A">
        <w:rPr>
          <w:rFonts w:ascii="Questrial" w:eastAsia="Times New Roman" w:hAnsi="Questrial" w:cs="Questrial"/>
          <w:kern w:val="0"/>
          <w:szCs w:val="20"/>
          <w:lang w:eastAsia="en-NZ"/>
          <w14:ligatures w14:val="none"/>
        </w:rPr>
        <w:t xml:space="preserve">, </w:t>
      </w:r>
      <w:r w:rsidR="00332264">
        <w:rPr>
          <w:rFonts w:ascii="Questrial" w:eastAsia="Times New Roman" w:hAnsi="Questrial" w:cs="Questrial"/>
          <w:kern w:val="0"/>
          <w:szCs w:val="20"/>
          <w:lang w:eastAsia="en-NZ"/>
          <w14:ligatures w14:val="none"/>
        </w:rPr>
        <w:t xml:space="preserve">with the asset specific skill sets required to conduct condition assessment, </w:t>
      </w:r>
      <w:proofErr w:type="gramStart"/>
      <w:r w:rsidR="00332264">
        <w:rPr>
          <w:rFonts w:ascii="Questrial" w:eastAsia="Times New Roman" w:hAnsi="Questrial" w:cs="Questrial"/>
          <w:kern w:val="0"/>
          <w:szCs w:val="20"/>
          <w:lang w:eastAsia="en-NZ"/>
          <w14:ligatures w14:val="none"/>
        </w:rPr>
        <w:t>maint</w:t>
      </w:r>
      <w:r w:rsidR="002E6FEA">
        <w:rPr>
          <w:rFonts w:ascii="Questrial" w:eastAsia="Times New Roman" w:hAnsi="Questrial" w:cs="Questrial"/>
          <w:kern w:val="0"/>
          <w:szCs w:val="20"/>
          <w:lang w:eastAsia="en-NZ"/>
          <w14:ligatures w14:val="none"/>
        </w:rPr>
        <w:t>enance</w:t>
      </w:r>
      <w:proofErr w:type="gramEnd"/>
      <w:r w:rsidR="002E6FEA">
        <w:rPr>
          <w:rFonts w:ascii="Questrial" w:eastAsia="Times New Roman" w:hAnsi="Questrial" w:cs="Questrial"/>
          <w:kern w:val="0"/>
          <w:szCs w:val="20"/>
          <w:lang w:eastAsia="en-NZ"/>
          <w14:ligatures w14:val="none"/>
        </w:rPr>
        <w:t xml:space="preserve"> and correct</w:t>
      </w:r>
      <w:r w:rsidR="0078435E">
        <w:rPr>
          <w:rFonts w:ascii="Questrial" w:eastAsia="Times New Roman" w:hAnsi="Questrial" w:cs="Questrial"/>
          <w:kern w:val="0"/>
          <w:szCs w:val="20"/>
          <w:lang w:eastAsia="en-NZ"/>
          <w14:ligatures w14:val="none"/>
        </w:rPr>
        <w:t>ive</w:t>
      </w:r>
      <w:r w:rsidR="002E6FEA">
        <w:rPr>
          <w:rFonts w:ascii="Questrial" w:eastAsia="Times New Roman" w:hAnsi="Questrial" w:cs="Questrial"/>
          <w:kern w:val="0"/>
          <w:szCs w:val="20"/>
          <w:lang w:eastAsia="en-NZ"/>
          <w14:ligatures w14:val="none"/>
        </w:rPr>
        <w:t xml:space="preserve"> repairs to </w:t>
      </w:r>
      <w:r w:rsidR="002E6FEA">
        <w:rPr>
          <w:rFonts w:ascii="Questrial" w:eastAsia="Times New Roman" w:hAnsi="Questrial" w:cs="Questrial"/>
          <w:kern w:val="0"/>
          <w:szCs w:val="20"/>
          <w:lang w:eastAsia="en-NZ"/>
          <w14:ligatures w14:val="none"/>
        </w:rPr>
        <w:lastRenderedPageBreak/>
        <w:t>infrastructure assets</w:t>
      </w:r>
      <w:r w:rsidR="006C21B0">
        <w:rPr>
          <w:rFonts w:ascii="Questrial" w:eastAsia="Times New Roman" w:hAnsi="Questrial" w:cs="Questrial"/>
          <w:kern w:val="0"/>
          <w:szCs w:val="20"/>
          <w:lang w:eastAsia="en-NZ"/>
          <w14:ligatures w14:val="none"/>
        </w:rPr>
        <w:t>, managed by</w:t>
      </w:r>
      <w:r w:rsidR="0038126C">
        <w:rPr>
          <w:rFonts w:ascii="Questrial" w:eastAsia="Times New Roman" w:hAnsi="Questrial" w:cs="Questrial"/>
          <w:kern w:val="0"/>
          <w:szCs w:val="20"/>
          <w:lang w:eastAsia="en-NZ"/>
          <w14:ligatures w14:val="none"/>
        </w:rPr>
        <w:t xml:space="preserve"> experienced</w:t>
      </w:r>
      <w:r w:rsidR="006C21B0">
        <w:rPr>
          <w:rFonts w:ascii="Questrial" w:eastAsia="Times New Roman" w:hAnsi="Questrial" w:cs="Questrial"/>
          <w:kern w:val="0"/>
          <w:szCs w:val="20"/>
          <w:lang w:eastAsia="en-NZ"/>
          <w14:ligatures w14:val="none"/>
        </w:rPr>
        <w:t xml:space="preserve"> team leaders</w:t>
      </w:r>
      <w:r w:rsidR="002E6FEA">
        <w:rPr>
          <w:rFonts w:ascii="Questrial" w:eastAsia="Times New Roman" w:hAnsi="Questrial" w:cs="Questrial"/>
          <w:kern w:val="0"/>
          <w:szCs w:val="20"/>
          <w:lang w:eastAsia="en-NZ"/>
          <w14:ligatures w14:val="none"/>
        </w:rPr>
        <w:t xml:space="preserve"> </w:t>
      </w:r>
      <w:r w:rsidR="006C21B0">
        <w:rPr>
          <w:rFonts w:ascii="Questrial" w:eastAsia="Times New Roman" w:hAnsi="Questrial" w:cs="Questrial"/>
          <w:kern w:val="0"/>
          <w:szCs w:val="20"/>
          <w:lang w:eastAsia="en-NZ"/>
          <w14:ligatures w14:val="none"/>
        </w:rPr>
        <w:t xml:space="preserve">with </w:t>
      </w:r>
      <w:r w:rsidRPr="004F4703">
        <w:rPr>
          <w:rFonts w:ascii="Questrial" w:eastAsia="Times New Roman" w:hAnsi="Questrial" w:cs="Questrial"/>
          <w:kern w:val="0"/>
          <w:szCs w:val="20"/>
          <w:lang w:eastAsia="en-NZ"/>
          <w14:ligatures w14:val="none"/>
        </w:rPr>
        <w:t xml:space="preserve">competencies </w:t>
      </w:r>
      <w:r w:rsidR="00944BFA">
        <w:rPr>
          <w:rFonts w:ascii="Questrial" w:eastAsia="Times New Roman" w:hAnsi="Questrial" w:cs="Questrial"/>
          <w:kern w:val="0"/>
          <w:szCs w:val="20"/>
          <w:lang w:eastAsia="en-NZ"/>
          <w14:ligatures w14:val="none"/>
        </w:rPr>
        <w:t xml:space="preserve">in </w:t>
      </w:r>
      <w:r w:rsidR="006C21B0">
        <w:rPr>
          <w:rFonts w:ascii="Questrial" w:eastAsia="Times New Roman" w:hAnsi="Questrial" w:cs="Questrial"/>
          <w:kern w:val="0"/>
          <w:szCs w:val="20"/>
          <w:lang w:eastAsia="en-NZ"/>
          <w14:ligatures w14:val="none"/>
        </w:rPr>
        <w:t xml:space="preserve">the </w:t>
      </w:r>
      <w:r w:rsidR="00944BFA">
        <w:rPr>
          <w:rFonts w:ascii="Questrial" w:eastAsia="Times New Roman" w:hAnsi="Questrial" w:cs="Questrial"/>
          <w:kern w:val="0"/>
          <w:szCs w:val="20"/>
          <w:lang w:eastAsia="en-NZ"/>
          <w14:ligatures w14:val="none"/>
        </w:rPr>
        <w:t>technical fields</w:t>
      </w:r>
      <w:r w:rsidR="00D07041">
        <w:rPr>
          <w:rFonts w:ascii="Questrial" w:eastAsia="Times New Roman" w:hAnsi="Questrial" w:cs="Questrial"/>
          <w:kern w:val="0"/>
          <w:szCs w:val="20"/>
          <w:lang w:eastAsia="en-NZ"/>
          <w14:ligatures w14:val="none"/>
        </w:rPr>
        <w:t>,</w:t>
      </w:r>
      <w:r w:rsidR="00944BFA">
        <w:rPr>
          <w:rFonts w:ascii="Questrial" w:eastAsia="Times New Roman" w:hAnsi="Questrial" w:cs="Questrial"/>
          <w:kern w:val="0"/>
          <w:szCs w:val="20"/>
          <w:lang w:eastAsia="en-NZ"/>
          <w14:ligatures w14:val="none"/>
        </w:rPr>
        <w:t xml:space="preserve"> as well as </w:t>
      </w:r>
      <w:r w:rsidR="00004A1C">
        <w:rPr>
          <w:rFonts w:ascii="Questrial" w:eastAsia="Times New Roman" w:hAnsi="Questrial" w:cs="Questrial"/>
          <w:kern w:val="0"/>
          <w:szCs w:val="20"/>
          <w:lang w:eastAsia="en-NZ"/>
          <w14:ligatures w14:val="none"/>
        </w:rPr>
        <w:t xml:space="preserve">strong </w:t>
      </w:r>
      <w:r w:rsidR="00944BFA">
        <w:rPr>
          <w:rFonts w:ascii="Questrial" w:eastAsia="Times New Roman" w:hAnsi="Questrial" w:cs="Questrial"/>
          <w:kern w:val="0"/>
          <w:szCs w:val="20"/>
          <w:lang w:eastAsia="en-NZ"/>
          <w14:ligatures w14:val="none"/>
        </w:rPr>
        <w:t xml:space="preserve">project </w:t>
      </w:r>
      <w:r w:rsidR="00004A1C">
        <w:rPr>
          <w:rFonts w:ascii="Questrial" w:eastAsia="Times New Roman" w:hAnsi="Questrial" w:cs="Questrial"/>
          <w:kern w:val="0"/>
          <w:szCs w:val="20"/>
          <w:lang w:eastAsia="en-NZ"/>
          <w14:ligatures w14:val="none"/>
        </w:rPr>
        <w:t>management and contract administration skills</w:t>
      </w:r>
      <w:r w:rsidR="00D07041">
        <w:rPr>
          <w:rFonts w:ascii="Questrial" w:eastAsia="Times New Roman" w:hAnsi="Questrial" w:cs="Questrial"/>
          <w:kern w:val="0"/>
          <w:szCs w:val="20"/>
          <w:lang w:eastAsia="en-NZ"/>
          <w14:ligatures w14:val="none"/>
        </w:rPr>
        <w:t>.</w:t>
      </w:r>
    </w:p>
    <w:p w14:paraId="66D851E2" w14:textId="14BC6E6C" w:rsidR="009F7C63" w:rsidRPr="004F4703" w:rsidRDefault="00D07041" w:rsidP="0038126C">
      <w:pPr>
        <w:spacing w:after="0" w:line="288" w:lineRule="auto"/>
        <w:ind w:left="360" w:right="283"/>
        <w:contextualSpacing/>
        <w:jc w:val="both"/>
        <w:rPr>
          <w:rFonts w:ascii="Questrial" w:eastAsia="Times New Roman" w:hAnsi="Questrial" w:cs="Questrial"/>
          <w:kern w:val="0"/>
          <w:szCs w:val="20"/>
          <w:lang w:eastAsia="en-NZ"/>
          <w14:ligatures w14:val="none"/>
        </w:rPr>
      </w:pPr>
      <w:r>
        <w:rPr>
          <w:rFonts w:ascii="Questrial" w:eastAsia="Times New Roman" w:hAnsi="Questrial" w:cs="Questrial"/>
          <w:kern w:val="0"/>
          <w:szCs w:val="20"/>
          <w:lang w:eastAsia="en-NZ"/>
          <w14:ligatures w14:val="none"/>
        </w:rPr>
        <w:t xml:space="preserve">  </w:t>
      </w:r>
    </w:p>
    <w:p w14:paraId="5D5696A2" w14:textId="4E006C75" w:rsidR="00537961" w:rsidRPr="009B42C7" w:rsidRDefault="009F7C63" w:rsidP="00E3096D">
      <w:pPr>
        <w:numPr>
          <w:ilvl w:val="0"/>
          <w:numId w:val="2"/>
        </w:numPr>
        <w:spacing w:after="0" w:line="288" w:lineRule="auto"/>
        <w:ind w:right="283"/>
        <w:contextualSpacing/>
        <w:jc w:val="both"/>
        <w:rPr>
          <w:rFonts w:ascii="Questrial" w:eastAsia="Times New Roman" w:hAnsi="Questrial" w:cs="Questrial"/>
          <w:kern w:val="0"/>
          <w:szCs w:val="20"/>
          <w:lang w:eastAsia="en-NZ"/>
          <w14:ligatures w14:val="none"/>
        </w:rPr>
      </w:pPr>
      <w:r w:rsidRPr="009B42C7">
        <w:rPr>
          <w:rFonts w:ascii="Questrial" w:eastAsia="Times New Roman" w:hAnsi="Questrial" w:cs="Questrial"/>
          <w:kern w:val="0"/>
          <w:szCs w:val="20"/>
          <w:lang w:eastAsia="en-NZ"/>
          <w14:ligatures w14:val="none"/>
        </w:rPr>
        <w:t>Establishing clearly defined responsibilities and accountabilities for organizations as well as asset managers, and</w:t>
      </w:r>
      <w:r w:rsidRPr="009B42C7">
        <w:rPr>
          <w:rFonts w:ascii="Questrial" w:eastAsia="Times New Roman" w:hAnsi="Questrial" w:cs="Questrial"/>
          <w:color w:val="262626"/>
          <w:kern w:val="0"/>
          <w:szCs w:val="20"/>
          <w:lang w:val="en-AU" w:eastAsia="en-NZ"/>
          <w14:ligatures w14:val="none"/>
        </w:rPr>
        <w:t xml:space="preserve"> more specifically, responsibility for various asset management activities, including budgeting, project management</w:t>
      </w:r>
      <w:r w:rsidR="00D07041" w:rsidRPr="009B42C7">
        <w:rPr>
          <w:rFonts w:ascii="Questrial" w:eastAsia="Times New Roman" w:hAnsi="Questrial" w:cs="Questrial"/>
          <w:color w:val="262626"/>
          <w:kern w:val="0"/>
          <w:szCs w:val="20"/>
          <w:lang w:val="en-AU" w:eastAsia="en-NZ"/>
          <w14:ligatures w14:val="none"/>
        </w:rPr>
        <w:t xml:space="preserve">, asset </w:t>
      </w:r>
      <w:r w:rsidRPr="009B42C7">
        <w:rPr>
          <w:rFonts w:ascii="Questrial" w:eastAsia="Times New Roman" w:hAnsi="Questrial" w:cs="Questrial"/>
          <w:color w:val="262626"/>
          <w:kern w:val="0"/>
          <w:szCs w:val="20"/>
          <w:lang w:val="en-AU" w:eastAsia="en-NZ"/>
          <w14:ligatures w14:val="none"/>
        </w:rPr>
        <w:t>condition assessment</w:t>
      </w:r>
      <w:r w:rsidR="00D07041" w:rsidRPr="009B42C7">
        <w:rPr>
          <w:rFonts w:ascii="Questrial" w:eastAsia="Times New Roman" w:hAnsi="Questrial" w:cs="Questrial"/>
          <w:color w:val="262626"/>
          <w:kern w:val="0"/>
          <w:szCs w:val="20"/>
          <w:lang w:val="en-AU" w:eastAsia="en-NZ"/>
          <w14:ligatures w14:val="none"/>
        </w:rPr>
        <w:t xml:space="preserve"> and maintenance, and</w:t>
      </w:r>
      <w:r w:rsidRPr="009B42C7">
        <w:rPr>
          <w:rFonts w:ascii="Questrial" w:eastAsia="Times New Roman" w:hAnsi="Questrial" w:cs="Questrial"/>
          <w:color w:val="262626"/>
          <w:kern w:val="0"/>
          <w:szCs w:val="20"/>
          <w:lang w:val="en-AU" w:eastAsia="en-NZ"/>
          <w14:ligatures w14:val="none"/>
        </w:rPr>
        <w:t xml:space="preserve"> asset register updates. </w:t>
      </w:r>
    </w:p>
    <w:p w14:paraId="02D26260" w14:textId="77777777" w:rsidR="009B42C7" w:rsidRDefault="009B42C7" w:rsidP="009B42C7">
      <w:pPr>
        <w:pStyle w:val="ListParagraph"/>
        <w:rPr>
          <w:rFonts w:ascii="Questrial" w:eastAsia="Times New Roman" w:hAnsi="Questrial" w:cs="Questrial"/>
          <w:kern w:val="0"/>
          <w:szCs w:val="20"/>
          <w:lang w:eastAsia="en-NZ"/>
          <w14:ligatures w14:val="none"/>
        </w:rPr>
      </w:pPr>
    </w:p>
    <w:p w14:paraId="4E5F530E" w14:textId="77777777" w:rsidR="009F7C63" w:rsidRDefault="009F7C63" w:rsidP="00E3096D">
      <w:pPr>
        <w:numPr>
          <w:ilvl w:val="0"/>
          <w:numId w:val="2"/>
        </w:numPr>
        <w:spacing w:after="0" w:line="288" w:lineRule="auto"/>
        <w:ind w:right="283"/>
        <w:contextualSpacing/>
        <w:jc w:val="both"/>
        <w:rPr>
          <w:rFonts w:ascii="Questrial" w:eastAsia="Times New Roman" w:hAnsi="Questrial" w:cs="Questrial"/>
          <w:kern w:val="0"/>
          <w:szCs w:val="20"/>
          <w:lang w:eastAsia="en-NZ"/>
          <w14:ligatures w14:val="none"/>
        </w:rPr>
      </w:pPr>
      <w:r w:rsidRPr="004F4703">
        <w:rPr>
          <w:rFonts w:ascii="Questrial" w:eastAsia="Times New Roman" w:hAnsi="Questrial" w:cs="Questrial"/>
          <w:kern w:val="0"/>
          <w:szCs w:val="20"/>
          <w:lang w:eastAsia="en-NZ"/>
          <w14:ligatures w14:val="none"/>
        </w:rPr>
        <w:t>Establishing a process, by which agencies and asset managers responsible for managing public sector infrastructure assets will report pertinent accounting and financial information, related to asset valuation, replacement cost and maintenance cost to the Ministry of Finance at the end of each financial year.</w:t>
      </w:r>
    </w:p>
    <w:p w14:paraId="6A9C7407" w14:textId="77777777" w:rsidR="009B42C7" w:rsidRDefault="009B42C7" w:rsidP="009B42C7">
      <w:pPr>
        <w:pStyle w:val="ListParagraph"/>
        <w:rPr>
          <w:rFonts w:ascii="Questrial" w:eastAsia="Times New Roman" w:hAnsi="Questrial" w:cs="Questrial"/>
          <w:kern w:val="0"/>
          <w:szCs w:val="20"/>
          <w:lang w:eastAsia="en-NZ"/>
          <w14:ligatures w14:val="none"/>
        </w:rPr>
      </w:pPr>
    </w:p>
    <w:p w14:paraId="0DC9285E" w14:textId="77777777" w:rsidR="003B67D4" w:rsidRDefault="003B67D4" w:rsidP="007F05CE">
      <w:pPr>
        <w:spacing w:after="0" w:line="288" w:lineRule="auto"/>
        <w:ind w:right="283"/>
        <w:contextualSpacing/>
        <w:jc w:val="both"/>
        <w:rPr>
          <w:rFonts w:ascii="Questrial" w:eastAsia="Times New Roman" w:hAnsi="Questrial" w:cs="Questrial"/>
          <w:kern w:val="0"/>
          <w:szCs w:val="20"/>
          <w:lang w:eastAsia="en-NZ"/>
          <w14:ligatures w14:val="none"/>
        </w:rPr>
      </w:pPr>
    </w:p>
    <w:p w14:paraId="3DD216B3" w14:textId="77777777" w:rsidR="00461B9E" w:rsidRPr="00461B9E" w:rsidRDefault="00461B9E" w:rsidP="00E3096D">
      <w:pPr>
        <w:pStyle w:val="ListParagraph"/>
        <w:numPr>
          <w:ilvl w:val="0"/>
          <w:numId w:val="3"/>
        </w:numPr>
        <w:spacing w:before="120" w:after="200" w:line="288" w:lineRule="auto"/>
        <w:jc w:val="both"/>
        <w:outlineLvl w:val="1"/>
        <w:rPr>
          <w:rFonts w:ascii="Lato" w:hAnsi="Lato" w:cs="Arial"/>
          <w:b/>
          <w:vanish/>
          <w:color w:val="1F3864" w:themeColor="accent1" w:themeShade="80"/>
          <w:kern w:val="0"/>
          <w:sz w:val="28"/>
          <w:szCs w:val="30"/>
          <w:lang w:val="en-AU" w:eastAsia="en-NZ"/>
          <w14:ligatures w14:val="none"/>
        </w:rPr>
      </w:pPr>
      <w:bookmarkStart w:id="8" w:name="_Toc152967437"/>
      <w:bookmarkStart w:id="9" w:name="_Toc153090052"/>
      <w:bookmarkStart w:id="10" w:name="_Toc153091046"/>
      <w:bookmarkEnd w:id="8"/>
      <w:bookmarkEnd w:id="9"/>
      <w:bookmarkEnd w:id="10"/>
    </w:p>
    <w:p w14:paraId="684E4F78" w14:textId="77777777" w:rsidR="00461B9E" w:rsidRPr="00461B9E" w:rsidRDefault="00461B9E" w:rsidP="00E3096D">
      <w:pPr>
        <w:pStyle w:val="ListParagraph"/>
        <w:numPr>
          <w:ilvl w:val="0"/>
          <w:numId w:val="3"/>
        </w:numPr>
        <w:spacing w:before="120" w:after="200" w:line="288" w:lineRule="auto"/>
        <w:jc w:val="both"/>
        <w:outlineLvl w:val="1"/>
        <w:rPr>
          <w:rFonts w:ascii="Lato" w:hAnsi="Lato" w:cs="Arial"/>
          <w:b/>
          <w:vanish/>
          <w:color w:val="1F3864" w:themeColor="accent1" w:themeShade="80"/>
          <w:kern w:val="0"/>
          <w:sz w:val="28"/>
          <w:szCs w:val="30"/>
          <w:lang w:val="en-AU" w:eastAsia="en-NZ"/>
          <w14:ligatures w14:val="none"/>
        </w:rPr>
      </w:pPr>
      <w:bookmarkStart w:id="11" w:name="_Toc152967438"/>
      <w:bookmarkStart w:id="12" w:name="_Toc153090053"/>
      <w:bookmarkStart w:id="13" w:name="_Toc153091047"/>
      <w:bookmarkEnd w:id="11"/>
      <w:bookmarkEnd w:id="12"/>
      <w:bookmarkEnd w:id="13"/>
    </w:p>
    <w:p w14:paraId="68DAAF12" w14:textId="3FBD9D74" w:rsidR="009B42C7" w:rsidRPr="009B42C7" w:rsidRDefault="009B42C7" w:rsidP="00E3096D">
      <w:pPr>
        <w:pStyle w:val="ListParagraph"/>
        <w:numPr>
          <w:ilvl w:val="1"/>
          <w:numId w:val="3"/>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14" w:name="_Toc153091048"/>
      <w:r>
        <w:rPr>
          <w:rFonts w:ascii="Lato" w:hAnsi="Lato" w:cs="Arial"/>
          <w:b/>
          <w:color w:val="1F3864" w:themeColor="accent1" w:themeShade="80"/>
          <w:kern w:val="0"/>
          <w:sz w:val="28"/>
          <w:szCs w:val="30"/>
          <w:lang w:val="en-AU" w:eastAsia="en-NZ"/>
          <w14:ligatures w14:val="none"/>
        </w:rPr>
        <w:t>Development and Retention of Asset Management Teams:</w:t>
      </w:r>
      <w:bookmarkEnd w:id="14"/>
      <w:r>
        <w:rPr>
          <w:rFonts w:ascii="Lato" w:hAnsi="Lato" w:cs="Arial"/>
          <w:b/>
          <w:color w:val="1F3864" w:themeColor="accent1" w:themeShade="80"/>
          <w:kern w:val="0"/>
          <w:sz w:val="28"/>
          <w:szCs w:val="30"/>
          <w:lang w:val="en-AU" w:eastAsia="en-NZ"/>
          <w14:ligatures w14:val="none"/>
        </w:rPr>
        <w:t xml:space="preserve"> </w:t>
      </w:r>
    </w:p>
    <w:p w14:paraId="0E01372E" w14:textId="4085B9AE" w:rsidR="003C7496" w:rsidRDefault="00E74777" w:rsidP="007F05CE">
      <w:pPr>
        <w:spacing w:after="200" w:line="276" w:lineRule="auto"/>
        <w:jc w:val="both"/>
        <w:rPr>
          <w:rFonts w:ascii="Questrial" w:eastAsia="Times New Roman" w:hAnsi="Questrial" w:cs="Questrial"/>
          <w:kern w:val="0"/>
          <w14:ligatures w14:val="none"/>
        </w:rPr>
      </w:pPr>
      <w:r>
        <w:rPr>
          <w:rFonts w:ascii="Questrial" w:eastAsia="Times New Roman" w:hAnsi="Questrial" w:cs="Questrial"/>
          <w:kern w:val="0"/>
          <w14:ligatures w14:val="none"/>
        </w:rPr>
        <w:t xml:space="preserve">Nauru government agencies </w:t>
      </w:r>
      <w:r w:rsidR="000B63F4">
        <w:rPr>
          <w:rFonts w:ascii="Questrial" w:eastAsia="Times New Roman" w:hAnsi="Questrial" w:cs="Questrial"/>
          <w:kern w:val="0"/>
          <w14:ligatures w14:val="none"/>
        </w:rPr>
        <w:t xml:space="preserve">engaged in provision of public services would require on going support in form of Technical Assistant for the foreseeable future </w:t>
      </w:r>
      <w:r w:rsidR="00190667">
        <w:rPr>
          <w:rFonts w:ascii="Questrial" w:eastAsia="Times New Roman" w:hAnsi="Questrial" w:cs="Questrial"/>
          <w:kern w:val="0"/>
          <w14:ligatures w14:val="none"/>
        </w:rPr>
        <w:t>to develop and retain technical and adminis</w:t>
      </w:r>
      <w:r w:rsidR="00557887">
        <w:rPr>
          <w:rFonts w:ascii="Questrial" w:eastAsia="Times New Roman" w:hAnsi="Questrial" w:cs="Questrial"/>
          <w:kern w:val="0"/>
          <w14:ligatures w14:val="none"/>
        </w:rPr>
        <w:t>trative competencies required for asset management</w:t>
      </w:r>
      <w:r w:rsidR="00067E90">
        <w:rPr>
          <w:rFonts w:ascii="Questrial" w:eastAsia="Times New Roman" w:hAnsi="Questrial" w:cs="Questrial"/>
          <w:kern w:val="0"/>
          <w14:ligatures w14:val="none"/>
        </w:rPr>
        <w:t xml:space="preserve"> of </w:t>
      </w:r>
      <w:r w:rsidR="009B4938">
        <w:rPr>
          <w:rFonts w:ascii="Questrial" w:eastAsia="Times New Roman" w:hAnsi="Questrial" w:cs="Questrial"/>
          <w:kern w:val="0"/>
          <w14:ligatures w14:val="none"/>
        </w:rPr>
        <w:t xml:space="preserve">the </w:t>
      </w:r>
      <w:r w:rsidR="00557887">
        <w:rPr>
          <w:rFonts w:ascii="Questrial" w:eastAsia="Times New Roman" w:hAnsi="Questrial" w:cs="Questrial"/>
          <w:kern w:val="0"/>
          <w14:ligatures w14:val="none"/>
        </w:rPr>
        <w:t>service</w:t>
      </w:r>
      <w:r w:rsidR="009B4938">
        <w:rPr>
          <w:rFonts w:ascii="Questrial" w:eastAsia="Times New Roman" w:hAnsi="Questrial" w:cs="Questrial"/>
          <w:kern w:val="0"/>
          <w14:ligatures w14:val="none"/>
        </w:rPr>
        <w:t>-</w:t>
      </w:r>
      <w:r w:rsidR="00557887">
        <w:rPr>
          <w:rFonts w:ascii="Questrial" w:eastAsia="Times New Roman" w:hAnsi="Questrial" w:cs="Questrial"/>
          <w:kern w:val="0"/>
          <w14:ligatures w14:val="none"/>
        </w:rPr>
        <w:t>specific infrastructure</w:t>
      </w:r>
      <w:r w:rsidR="00D32480">
        <w:rPr>
          <w:rFonts w:ascii="Questrial" w:eastAsia="Times New Roman" w:hAnsi="Questrial" w:cs="Questrial"/>
          <w:kern w:val="0"/>
          <w14:ligatures w14:val="none"/>
        </w:rPr>
        <w:t>, for which they are responsible</w:t>
      </w:r>
      <w:r w:rsidR="003C7496">
        <w:rPr>
          <w:rFonts w:ascii="Questrial" w:eastAsia="Times New Roman" w:hAnsi="Questrial" w:cs="Questrial"/>
          <w:kern w:val="0"/>
          <w14:ligatures w14:val="none"/>
        </w:rPr>
        <w:t xml:space="preserve">, such as roads, seawalls, aviation and maritime infrastructure, </w:t>
      </w:r>
      <w:r w:rsidR="006D370D">
        <w:rPr>
          <w:rFonts w:ascii="Questrial" w:eastAsia="Times New Roman" w:hAnsi="Questrial" w:cs="Questrial"/>
          <w:kern w:val="0"/>
          <w14:ligatures w14:val="none"/>
        </w:rPr>
        <w:t xml:space="preserve">water and sewage, </w:t>
      </w:r>
      <w:proofErr w:type="gramStart"/>
      <w:r w:rsidR="006D370D">
        <w:rPr>
          <w:rFonts w:ascii="Questrial" w:eastAsia="Times New Roman" w:hAnsi="Questrial" w:cs="Questrial"/>
          <w:kern w:val="0"/>
          <w14:ligatures w14:val="none"/>
        </w:rPr>
        <w:t>electricity</w:t>
      </w:r>
      <w:proofErr w:type="gramEnd"/>
      <w:r w:rsidR="006D370D">
        <w:rPr>
          <w:rFonts w:ascii="Questrial" w:eastAsia="Times New Roman" w:hAnsi="Questrial" w:cs="Questrial"/>
          <w:kern w:val="0"/>
          <w14:ligatures w14:val="none"/>
        </w:rPr>
        <w:t xml:space="preserve"> and telecom infrastructure</w:t>
      </w:r>
      <w:r w:rsidR="00D32480">
        <w:rPr>
          <w:rFonts w:ascii="Questrial" w:eastAsia="Times New Roman" w:hAnsi="Questrial" w:cs="Questrial"/>
          <w:kern w:val="0"/>
          <w14:ligatures w14:val="none"/>
        </w:rPr>
        <w:t>.</w:t>
      </w:r>
      <w:r w:rsidR="00FC575A">
        <w:rPr>
          <w:rFonts w:ascii="Questrial" w:eastAsia="Times New Roman" w:hAnsi="Questrial" w:cs="Questrial"/>
          <w:kern w:val="0"/>
          <w14:ligatures w14:val="none"/>
        </w:rPr>
        <w:t xml:space="preserve"> </w:t>
      </w:r>
      <w:r w:rsidR="00F26369">
        <w:rPr>
          <w:rFonts w:ascii="Questrial" w:eastAsia="Times New Roman" w:hAnsi="Questrial" w:cs="Questrial"/>
          <w:kern w:val="0"/>
          <w14:ligatures w14:val="none"/>
        </w:rPr>
        <w:t>Any future init</w:t>
      </w:r>
      <w:r w:rsidR="00F248D4">
        <w:rPr>
          <w:rFonts w:ascii="Questrial" w:eastAsia="Times New Roman" w:hAnsi="Questrial" w:cs="Questrial"/>
          <w:kern w:val="0"/>
          <w14:ligatures w14:val="none"/>
        </w:rPr>
        <w:t xml:space="preserve">iatives aimed at skill development also need to include </w:t>
      </w:r>
      <w:r w:rsidR="00E10A5C">
        <w:rPr>
          <w:rFonts w:ascii="Questrial" w:eastAsia="Times New Roman" w:hAnsi="Questrial" w:cs="Questrial"/>
          <w:kern w:val="0"/>
          <w14:ligatures w14:val="none"/>
        </w:rPr>
        <w:t xml:space="preserve">safeguards to retain those skills in Nauru, through </w:t>
      </w:r>
      <w:r w:rsidR="00692EAF">
        <w:rPr>
          <w:rFonts w:ascii="Questrial" w:eastAsia="Times New Roman" w:hAnsi="Questrial" w:cs="Questrial"/>
          <w:kern w:val="0"/>
          <w14:ligatures w14:val="none"/>
        </w:rPr>
        <w:t>long-term employment contracts and pay or pension incentives</w:t>
      </w:r>
      <w:r w:rsidR="000D765A">
        <w:rPr>
          <w:rFonts w:ascii="Questrial" w:eastAsia="Times New Roman" w:hAnsi="Questrial" w:cs="Questrial"/>
          <w:kern w:val="0"/>
          <w14:ligatures w14:val="none"/>
        </w:rPr>
        <w:t xml:space="preserve">.  </w:t>
      </w:r>
    </w:p>
    <w:p w14:paraId="6E8D0809" w14:textId="379F8A09" w:rsidR="00273E1C" w:rsidRDefault="000D765A" w:rsidP="007F05CE">
      <w:pPr>
        <w:spacing w:after="200" w:line="276" w:lineRule="auto"/>
        <w:jc w:val="both"/>
        <w:rPr>
          <w:rFonts w:ascii="Questrial" w:eastAsia="Times New Roman" w:hAnsi="Questrial" w:cs="Questrial"/>
          <w:bCs/>
          <w:kern w:val="0"/>
          <w14:ligatures w14:val="none"/>
        </w:rPr>
      </w:pPr>
      <w:r>
        <w:rPr>
          <w:rFonts w:ascii="Questrial" w:eastAsia="Times New Roman" w:hAnsi="Questrial" w:cs="Questrial"/>
          <w:kern w:val="0"/>
          <w14:ligatures w14:val="none"/>
        </w:rPr>
        <w:t>Public sector buildings cumulatively represent the highest value public sector infrastructure asset category</w:t>
      </w:r>
      <w:r w:rsidR="00BA78FB">
        <w:rPr>
          <w:rFonts w:ascii="Questrial" w:eastAsia="Times New Roman" w:hAnsi="Questrial" w:cs="Questrial"/>
          <w:kern w:val="0"/>
          <w14:ligatures w14:val="none"/>
        </w:rPr>
        <w:t xml:space="preserve"> and </w:t>
      </w:r>
      <w:r w:rsidR="00B359A3">
        <w:rPr>
          <w:rFonts w:ascii="Questrial" w:eastAsia="Times New Roman" w:hAnsi="Questrial" w:cs="Questrial"/>
          <w:kern w:val="0"/>
          <w14:ligatures w14:val="none"/>
        </w:rPr>
        <w:t xml:space="preserve">there </w:t>
      </w:r>
      <w:r w:rsidR="00CC22DA">
        <w:rPr>
          <w:rFonts w:ascii="Questrial" w:eastAsia="Times New Roman" w:hAnsi="Questrial" w:cs="Questrial"/>
          <w:kern w:val="0"/>
          <w14:ligatures w14:val="none"/>
        </w:rPr>
        <w:t xml:space="preserve">is </w:t>
      </w:r>
      <w:r w:rsidR="00DA43F7">
        <w:rPr>
          <w:rFonts w:ascii="Questrial" w:eastAsia="Times New Roman" w:hAnsi="Questrial" w:cs="Questrial"/>
          <w:kern w:val="0"/>
          <w14:ligatures w14:val="none"/>
        </w:rPr>
        <w:t xml:space="preserve">an opportunity to significantly reduce </w:t>
      </w:r>
      <w:r w:rsidR="004F3ECC">
        <w:rPr>
          <w:rFonts w:ascii="Questrial" w:eastAsia="Times New Roman" w:hAnsi="Questrial" w:cs="Questrial"/>
          <w:kern w:val="0"/>
          <w14:ligatures w14:val="none"/>
        </w:rPr>
        <w:t xml:space="preserve">the </w:t>
      </w:r>
      <w:r w:rsidR="00181B59">
        <w:rPr>
          <w:rFonts w:ascii="Questrial" w:eastAsia="Times New Roman" w:hAnsi="Questrial" w:cs="Questrial"/>
          <w:kern w:val="0"/>
          <w14:ligatures w14:val="none"/>
        </w:rPr>
        <w:t xml:space="preserve">effort and </w:t>
      </w:r>
      <w:r w:rsidR="004F3ECC">
        <w:rPr>
          <w:rFonts w:ascii="Questrial" w:eastAsia="Times New Roman" w:hAnsi="Questrial" w:cs="Questrial"/>
          <w:kern w:val="0"/>
          <w14:ligatures w14:val="none"/>
        </w:rPr>
        <w:t>cost</w:t>
      </w:r>
      <w:r w:rsidR="00181B59">
        <w:rPr>
          <w:rFonts w:ascii="Questrial" w:eastAsia="Times New Roman" w:hAnsi="Questrial" w:cs="Questrial"/>
          <w:kern w:val="0"/>
          <w14:ligatures w14:val="none"/>
        </w:rPr>
        <w:t xml:space="preserve"> of developing and maintaining </w:t>
      </w:r>
      <w:r w:rsidR="00DA43F7">
        <w:rPr>
          <w:rFonts w:ascii="Questrial" w:eastAsia="Times New Roman" w:hAnsi="Questrial" w:cs="Questrial"/>
          <w:kern w:val="0"/>
          <w14:ligatures w14:val="none"/>
        </w:rPr>
        <w:t>ass</w:t>
      </w:r>
      <w:r w:rsidR="00491BBB">
        <w:rPr>
          <w:rFonts w:ascii="Questrial" w:eastAsia="Times New Roman" w:hAnsi="Questrial" w:cs="Questrial"/>
          <w:kern w:val="0"/>
          <w14:ligatures w14:val="none"/>
        </w:rPr>
        <w:t>e</w:t>
      </w:r>
      <w:r w:rsidR="00DA43F7">
        <w:rPr>
          <w:rFonts w:ascii="Questrial" w:eastAsia="Times New Roman" w:hAnsi="Questrial" w:cs="Questrial"/>
          <w:kern w:val="0"/>
          <w14:ligatures w14:val="none"/>
        </w:rPr>
        <w:t xml:space="preserve">t management </w:t>
      </w:r>
      <w:r w:rsidR="00210DF5">
        <w:rPr>
          <w:rFonts w:ascii="Questrial" w:eastAsia="Times New Roman" w:hAnsi="Questrial" w:cs="Questrial"/>
          <w:kern w:val="0"/>
          <w14:ligatures w14:val="none"/>
        </w:rPr>
        <w:t xml:space="preserve">skills required for the </w:t>
      </w:r>
      <w:r w:rsidR="005D05E2">
        <w:rPr>
          <w:rFonts w:ascii="Questrial" w:eastAsia="Times New Roman" w:hAnsi="Questrial" w:cs="Questrial"/>
          <w:kern w:val="0"/>
          <w14:ligatures w14:val="none"/>
        </w:rPr>
        <w:t>building assets</w:t>
      </w:r>
      <w:r w:rsidR="00A77FD8">
        <w:rPr>
          <w:rFonts w:ascii="Questrial" w:eastAsia="Times New Roman" w:hAnsi="Questrial" w:cs="Questrial"/>
          <w:kern w:val="0"/>
          <w14:ligatures w14:val="none"/>
        </w:rPr>
        <w:t xml:space="preserve">, </w:t>
      </w:r>
      <w:r w:rsidR="00394DE3">
        <w:rPr>
          <w:rFonts w:ascii="Questrial" w:eastAsia="Times New Roman" w:hAnsi="Questrial" w:cs="Questrial"/>
          <w:kern w:val="0"/>
          <w14:ligatures w14:val="none"/>
        </w:rPr>
        <w:t xml:space="preserve">if </w:t>
      </w:r>
      <w:r w:rsidR="005D05E2">
        <w:rPr>
          <w:rFonts w:ascii="Questrial" w:eastAsia="Times New Roman" w:hAnsi="Questrial" w:cs="Questrial"/>
          <w:kern w:val="0"/>
          <w14:ligatures w14:val="none"/>
        </w:rPr>
        <w:t xml:space="preserve">buildings owned by various government departments </w:t>
      </w:r>
      <w:r w:rsidR="00394DE3">
        <w:rPr>
          <w:rFonts w:ascii="Questrial" w:eastAsia="Times New Roman" w:hAnsi="Questrial" w:cs="Questrial"/>
          <w:kern w:val="0"/>
          <w14:ligatures w14:val="none"/>
        </w:rPr>
        <w:t xml:space="preserve">are </w:t>
      </w:r>
      <w:r w:rsidR="005D05E2">
        <w:rPr>
          <w:rFonts w:ascii="Questrial" w:eastAsia="Times New Roman" w:hAnsi="Questrial" w:cs="Questrial"/>
          <w:kern w:val="0"/>
          <w14:ligatures w14:val="none"/>
        </w:rPr>
        <w:t xml:space="preserve">pooled together and a single </w:t>
      </w:r>
      <w:r w:rsidR="00394DE3">
        <w:rPr>
          <w:rFonts w:ascii="Questrial" w:eastAsia="Times New Roman" w:hAnsi="Questrial" w:cs="Questrial"/>
          <w:kern w:val="0"/>
          <w14:ligatures w14:val="none"/>
        </w:rPr>
        <w:t xml:space="preserve">department is </w:t>
      </w:r>
      <w:r w:rsidR="002F7065">
        <w:rPr>
          <w:rFonts w:ascii="Questrial" w:eastAsia="Times New Roman" w:hAnsi="Questrial" w:cs="Questrial"/>
          <w:kern w:val="0"/>
          <w14:ligatures w14:val="none"/>
        </w:rPr>
        <w:t xml:space="preserve">made responsible for managing and maintaining all buildings. </w:t>
      </w:r>
      <w:r w:rsidR="00A00ED9">
        <w:rPr>
          <w:rFonts w:ascii="Questrial" w:eastAsia="Times New Roman" w:hAnsi="Questrial" w:cs="Questrial"/>
          <w:kern w:val="0"/>
          <w14:ligatures w14:val="none"/>
        </w:rPr>
        <w:t xml:space="preserve"> B</w:t>
      </w:r>
      <w:r w:rsidR="007F05CE">
        <w:rPr>
          <w:rFonts w:ascii="Questrial" w:eastAsia="Times New Roman" w:hAnsi="Questrial" w:cs="Questrial"/>
          <w:kern w:val="0"/>
          <w14:ligatures w14:val="none"/>
        </w:rPr>
        <w:t xml:space="preserve">ecause there is no central department to manage and maintain government buildings, </w:t>
      </w:r>
      <w:r w:rsidR="00D9466E">
        <w:rPr>
          <w:rFonts w:ascii="Questrial" w:eastAsia="Times New Roman" w:hAnsi="Questrial" w:cs="Questrial"/>
          <w:kern w:val="0"/>
          <w14:ligatures w14:val="none"/>
        </w:rPr>
        <w:t xml:space="preserve">as shown in Table 1, each </w:t>
      </w:r>
      <w:r w:rsidR="007F05CE">
        <w:rPr>
          <w:rFonts w:ascii="Questrial" w:eastAsia="Times New Roman" w:hAnsi="Questrial" w:cs="Questrial"/>
          <w:kern w:val="0"/>
          <w14:ligatures w14:val="none"/>
        </w:rPr>
        <w:t>department currently manag</w:t>
      </w:r>
      <w:r w:rsidR="00D9466E">
        <w:rPr>
          <w:rFonts w:ascii="Questrial" w:eastAsia="Times New Roman" w:hAnsi="Questrial" w:cs="Questrial"/>
          <w:kern w:val="0"/>
          <w14:ligatures w14:val="none"/>
        </w:rPr>
        <w:t>es its</w:t>
      </w:r>
      <w:r w:rsidR="007F05CE">
        <w:rPr>
          <w:rFonts w:ascii="Questrial" w:eastAsia="Times New Roman" w:hAnsi="Questrial" w:cs="Questrial"/>
          <w:kern w:val="0"/>
          <w14:ligatures w14:val="none"/>
        </w:rPr>
        <w:t xml:space="preserve"> own pool of building assets, but</w:t>
      </w:r>
      <w:r w:rsidR="007F05CE" w:rsidRPr="00343919">
        <w:rPr>
          <w:rFonts w:ascii="Questrial" w:eastAsia="Times New Roman" w:hAnsi="Questrial" w:cs="Questrial"/>
          <w:bCs/>
          <w:kern w:val="0"/>
          <w14:ligatures w14:val="none"/>
        </w:rPr>
        <w:t xml:space="preserve"> </w:t>
      </w:r>
      <w:r w:rsidR="007F05CE">
        <w:rPr>
          <w:rFonts w:ascii="Questrial" w:eastAsia="Times New Roman" w:hAnsi="Questrial" w:cs="Questrial"/>
          <w:bCs/>
          <w:kern w:val="0"/>
          <w14:ligatures w14:val="none"/>
        </w:rPr>
        <w:t xml:space="preserve">all </w:t>
      </w:r>
      <w:r w:rsidR="00191C39">
        <w:rPr>
          <w:rFonts w:ascii="Questrial" w:eastAsia="Times New Roman" w:hAnsi="Questrial" w:cs="Questrial"/>
          <w:bCs/>
          <w:kern w:val="0"/>
          <w14:ligatures w14:val="none"/>
        </w:rPr>
        <w:t xml:space="preserve">departments </w:t>
      </w:r>
      <w:r w:rsidR="007F05CE" w:rsidRPr="00343919">
        <w:rPr>
          <w:rFonts w:ascii="Questrial" w:eastAsia="Times New Roman" w:hAnsi="Questrial" w:cs="Questrial"/>
          <w:bCs/>
          <w:kern w:val="0"/>
          <w14:ligatures w14:val="none"/>
        </w:rPr>
        <w:t xml:space="preserve">lack trained staff to perform </w:t>
      </w:r>
      <w:r w:rsidR="007F05CE">
        <w:rPr>
          <w:rFonts w:ascii="Questrial" w:eastAsia="Times New Roman" w:hAnsi="Questrial" w:cs="Questrial"/>
          <w:bCs/>
          <w:kern w:val="0"/>
          <w14:ligatures w14:val="none"/>
        </w:rPr>
        <w:t xml:space="preserve">maintenance and </w:t>
      </w:r>
      <w:r w:rsidR="007F05CE" w:rsidRPr="00343919">
        <w:rPr>
          <w:rFonts w:ascii="Questrial" w:eastAsia="Times New Roman" w:hAnsi="Questrial" w:cs="Questrial"/>
          <w:bCs/>
          <w:kern w:val="0"/>
          <w14:ligatures w14:val="none"/>
        </w:rPr>
        <w:t xml:space="preserve">asset management activities.  </w:t>
      </w:r>
      <w:r w:rsidR="00991CA1">
        <w:rPr>
          <w:rFonts w:ascii="Questrial" w:eastAsia="Times New Roman" w:hAnsi="Questrial" w:cs="Questrial"/>
          <w:bCs/>
          <w:kern w:val="0"/>
          <w14:ligatures w14:val="none"/>
        </w:rPr>
        <w:t>To effectively manage building assets</w:t>
      </w:r>
      <w:r w:rsidR="0059742F">
        <w:rPr>
          <w:rFonts w:ascii="Questrial" w:eastAsia="Times New Roman" w:hAnsi="Questrial" w:cs="Questrial"/>
          <w:bCs/>
          <w:kern w:val="0"/>
          <w14:ligatures w14:val="none"/>
        </w:rPr>
        <w:t xml:space="preserve">, the team leader needs to be </w:t>
      </w:r>
      <w:r w:rsidR="00777C1D">
        <w:rPr>
          <w:rFonts w:ascii="Questrial" w:eastAsia="Times New Roman" w:hAnsi="Questrial" w:cs="Questrial"/>
          <w:bCs/>
          <w:kern w:val="0"/>
          <w14:ligatures w14:val="none"/>
        </w:rPr>
        <w:t xml:space="preserve">an experienced </w:t>
      </w:r>
      <w:r w:rsidR="0059742F">
        <w:rPr>
          <w:rFonts w:ascii="Questrial" w:eastAsia="Times New Roman" w:hAnsi="Questrial" w:cs="Questrial"/>
          <w:bCs/>
          <w:kern w:val="0"/>
          <w14:ligatures w14:val="none"/>
        </w:rPr>
        <w:t xml:space="preserve">professional </w:t>
      </w:r>
      <w:r w:rsidR="00991CA1">
        <w:rPr>
          <w:rFonts w:ascii="Questrial" w:eastAsia="Times New Roman" w:hAnsi="Questrial" w:cs="Questrial"/>
          <w:bCs/>
          <w:kern w:val="0"/>
          <w14:ligatures w14:val="none"/>
        </w:rPr>
        <w:t xml:space="preserve">engineer </w:t>
      </w:r>
      <w:r w:rsidR="00F83AC5">
        <w:rPr>
          <w:rFonts w:ascii="Questrial" w:eastAsia="Times New Roman" w:hAnsi="Questrial" w:cs="Questrial"/>
          <w:bCs/>
          <w:kern w:val="0"/>
          <w14:ligatures w14:val="none"/>
        </w:rPr>
        <w:t>or</w:t>
      </w:r>
      <w:r w:rsidR="00777C1D">
        <w:rPr>
          <w:rFonts w:ascii="Questrial" w:eastAsia="Times New Roman" w:hAnsi="Questrial" w:cs="Questrial"/>
          <w:bCs/>
          <w:kern w:val="0"/>
          <w14:ligatures w14:val="none"/>
        </w:rPr>
        <w:t xml:space="preserve"> architect with project management and contract administration </w:t>
      </w:r>
      <w:r w:rsidR="0059742F">
        <w:rPr>
          <w:rFonts w:ascii="Questrial" w:eastAsia="Times New Roman" w:hAnsi="Questrial" w:cs="Questrial"/>
          <w:bCs/>
          <w:kern w:val="0"/>
          <w14:ligatures w14:val="none"/>
        </w:rPr>
        <w:t>background</w:t>
      </w:r>
      <w:r w:rsidR="00AE136D">
        <w:rPr>
          <w:rFonts w:ascii="Questrial" w:eastAsia="Times New Roman" w:hAnsi="Questrial" w:cs="Questrial"/>
          <w:bCs/>
          <w:kern w:val="0"/>
          <w14:ligatures w14:val="none"/>
        </w:rPr>
        <w:t>,</w:t>
      </w:r>
      <w:r w:rsidR="0094472E">
        <w:rPr>
          <w:rFonts w:ascii="Questrial" w:eastAsia="Times New Roman" w:hAnsi="Questrial" w:cs="Questrial"/>
          <w:bCs/>
          <w:kern w:val="0"/>
          <w14:ligatures w14:val="none"/>
        </w:rPr>
        <w:t xml:space="preserve"> supported by a </w:t>
      </w:r>
      <w:r w:rsidR="00AE136D">
        <w:rPr>
          <w:rFonts w:ascii="Questrial" w:eastAsia="Times New Roman" w:hAnsi="Questrial" w:cs="Questrial"/>
          <w:bCs/>
          <w:kern w:val="0"/>
          <w14:ligatures w14:val="none"/>
        </w:rPr>
        <w:t xml:space="preserve">team of </w:t>
      </w:r>
      <w:r w:rsidR="00191C39">
        <w:rPr>
          <w:rFonts w:ascii="Questrial" w:eastAsia="Times New Roman" w:hAnsi="Questrial" w:cs="Questrial"/>
          <w:bCs/>
          <w:kern w:val="0"/>
          <w14:ligatures w14:val="none"/>
        </w:rPr>
        <w:t xml:space="preserve">diverse </w:t>
      </w:r>
      <w:r w:rsidR="0094472E">
        <w:rPr>
          <w:rFonts w:ascii="Questrial" w:eastAsia="Times New Roman" w:hAnsi="Questrial" w:cs="Questrial"/>
          <w:bCs/>
          <w:kern w:val="0"/>
          <w14:ligatures w14:val="none"/>
        </w:rPr>
        <w:t>technical trades</w:t>
      </w:r>
      <w:r w:rsidR="00191C39">
        <w:rPr>
          <w:rFonts w:ascii="Questrial" w:eastAsia="Times New Roman" w:hAnsi="Questrial" w:cs="Questrial"/>
          <w:bCs/>
          <w:kern w:val="0"/>
          <w14:ligatures w14:val="none"/>
        </w:rPr>
        <w:t xml:space="preserve">, including </w:t>
      </w:r>
      <w:r w:rsidR="00191C39">
        <w:rPr>
          <w:rFonts w:ascii="Questrial" w:eastAsia="Times New Roman" w:hAnsi="Questrial" w:cs="Questrial"/>
          <w:bCs/>
          <w:kern w:val="0"/>
          <w14:ligatures w14:val="none"/>
        </w:rPr>
        <w:t>masonry, carpentry, drywall, floor tile, sheet metal, roofing, electrical wiring</w:t>
      </w:r>
      <w:r w:rsidR="00273E1C">
        <w:rPr>
          <w:rFonts w:ascii="Questrial" w:eastAsia="Times New Roman" w:hAnsi="Questrial" w:cs="Questrial"/>
          <w:bCs/>
          <w:kern w:val="0"/>
          <w14:ligatures w14:val="none"/>
        </w:rPr>
        <w:t>,</w:t>
      </w:r>
      <w:r w:rsidR="00191C39">
        <w:rPr>
          <w:rFonts w:ascii="Questrial" w:eastAsia="Times New Roman" w:hAnsi="Questrial" w:cs="Questrial"/>
          <w:bCs/>
          <w:kern w:val="0"/>
          <w14:ligatures w14:val="none"/>
        </w:rPr>
        <w:t xml:space="preserve"> and plumbing</w:t>
      </w:r>
      <w:r w:rsidR="004A4849">
        <w:rPr>
          <w:rFonts w:ascii="Questrial" w:eastAsia="Times New Roman" w:hAnsi="Questrial" w:cs="Questrial"/>
          <w:bCs/>
          <w:kern w:val="0"/>
          <w14:ligatures w14:val="none"/>
        </w:rPr>
        <w:t xml:space="preserve"> skills,</w:t>
      </w:r>
      <w:r w:rsidR="00191C39">
        <w:rPr>
          <w:rFonts w:ascii="Questrial" w:eastAsia="Times New Roman" w:hAnsi="Questrial" w:cs="Questrial"/>
          <w:bCs/>
          <w:kern w:val="0"/>
          <w14:ligatures w14:val="none"/>
        </w:rPr>
        <w:t xml:space="preserve"> </w:t>
      </w:r>
      <w:r w:rsidR="00237F5E">
        <w:rPr>
          <w:rFonts w:ascii="Questrial" w:eastAsia="Times New Roman" w:hAnsi="Questrial" w:cs="Questrial"/>
          <w:bCs/>
          <w:kern w:val="0"/>
          <w14:ligatures w14:val="none"/>
        </w:rPr>
        <w:t>to carry out preventative and corrective maintenance activities</w:t>
      </w:r>
      <w:r w:rsidR="00450C7D">
        <w:rPr>
          <w:rFonts w:ascii="Questrial" w:eastAsia="Times New Roman" w:hAnsi="Questrial" w:cs="Questrial"/>
          <w:bCs/>
          <w:kern w:val="0"/>
          <w14:ligatures w14:val="none"/>
        </w:rPr>
        <w:t xml:space="preserve">.  </w:t>
      </w:r>
    </w:p>
    <w:p w14:paraId="65FD2B5E" w14:textId="1295C185" w:rsidR="00DD494E" w:rsidRDefault="00450C7D" w:rsidP="007F05CE">
      <w:pPr>
        <w:spacing w:after="200" w:line="276" w:lineRule="auto"/>
        <w:jc w:val="both"/>
        <w:rPr>
          <w:rFonts w:ascii="Questrial" w:eastAsia="Times New Roman" w:hAnsi="Questrial" w:cs="Questrial"/>
          <w:bCs/>
          <w:kern w:val="0"/>
          <w14:ligatures w14:val="none"/>
        </w:rPr>
      </w:pPr>
      <w:r>
        <w:rPr>
          <w:rFonts w:ascii="Questrial" w:eastAsia="Times New Roman" w:hAnsi="Questrial" w:cs="Questrial"/>
          <w:bCs/>
          <w:kern w:val="0"/>
          <w14:ligatures w14:val="none"/>
        </w:rPr>
        <w:t>R</w:t>
      </w:r>
      <w:r w:rsidR="00FE1453">
        <w:rPr>
          <w:rFonts w:ascii="Questrial" w:eastAsia="Times New Roman" w:hAnsi="Questrial" w:cs="Questrial"/>
          <w:bCs/>
          <w:kern w:val="0"/>
          <w14:ligatures w14:val="none"/>
        </w:rPr>
        <w:t>ather than creating multiple building maintenance teams</w:t>
      </w:r>
      <w:r w:rsidR="00273E1C">
        <w:rPr>
          <w:rFonts w:ascii="Questrial" w:eastAsia="Times New Roman" w:hAnsi="Questrial" w:cs="Questrial"/>
          <w:bCs/>
          <w:kern w:val="0"/>
          <w14:ligatures w14:val="none"/>
        </w:rPr>
        <w:t xml:space="preserve"> to serve</w:t>
      </w:r>
      <w:r w:rsidR="009114F9">
        <w:rPr>
          <w:rFonts w:ascii="Questrial" w:eastAsia="Times New Roman" w:hAnsi="Questrial" w:cs="Questrial"/>
          <w:bCs/>
          <w:kern w:val="0"/>
          <w14:ligatures w14:val="none"/>
        </w:rPr>
        <w:t xml:space="preserve"> each department</w:t>
      </w:r>
      <w:r w:rsidR="00FE1453">
        <w:rPr>
          <w:rFonts w:ascii="Questrial" w:eastAsia="Times New Roman" w:hAnsi="Questrial" w:cs="Questrial"/>
          <w:bCs/>
          <w:kern w:val="0"/>
          <w14:ligatures w14:val="none"/>
        </w:rPr>
        <w:t xml:space="preserve">, it would be more cost efficient </w:t>
      </w:r>
      <w:r w:rsidR="003064E1">
        <w:rPr>
          <w:rFonts w:ascii="Questrial" w:eastAsia="Times New Roman" w:hAnsi="Questrial" w:cs="Questrial"/>
          <w:bCs/>
          <w:kern w:val="0"/>
          <w14:ligatures w14:val="none"/>
        </w:rPr>
        <w:t xml:space="preserve">to </w:t>
      </w:r>
      <w:r w:rsidR="00592D3B">
        <w:rPr>
          <w:rFonts w:ascii="Questrial" w:eastAsia="Times New Roman" w:hAnsi="Questrial" w:cs="Questrial"/>
          <w:bCs/>
          <w:kern w:val="0"/>
          <w14:ligatures w14:val="none"/>
        </w:rPr>
        <w:t>delegate the</w:t>
      </w:r>
      <w:r w:rsidR="00BA3FC6">
        <w:rPr>
          <w:rFonts w:ascii="Questrial" w:eastAsia="Times New Roman" w:hAnsi="Questrial" w:cs="Questrial"/>
          <w:bCs/>
          <w:kern w:val="0"/>
          <w14:ligatures w14:val="none"/>
        </w:rPr>
        <w:t xml:space="preserve"> responsibility </w:t>
      </w:r>
      <w:r w:rsidR="00592D3B">
        <w:rPr>
          <w:rFonts w:ascii="Questrial" w:eastAsia="Times New Roman" w:hAnsi="Questrial" w:cs="Questrial"/>
          <w:bCs/>
          <w:kern w:val="0"/>
          <w14:ligatures w14:val="none"/>
        </w:rPr>
        <w:t>for m</w:t>
      </w:r>
      <w:r w:rsidR="00BA3FC6">
        <w:rPr>
          <w:rFonts w:ascii="Questrial" w:eastAsia="Times New Roman" w:hAnsi="Questrial" w:cs="Questrial"/>
          <w:bCs/>
          <w:kern w:val="0"/>
          <w14:ligatures w14:val="none"/>
        </w:rPr>
        <w:t>anag</w:t>
      </w:r>
      <w:r w:rsidR="00592D3B">
        <w:rPr>
          <w:rFonts w:ascii="Questrial" w:eastAsia="Times New Roman" w:hAnsi="Questrial" w:cs="Questrial"/>
          <w:bCs/>
          <w:kern w:val="0"/>
          <w14:ligatures w14:val="none"/>
        </w:rPr>
        <w:t xml:space="preserve">ing </w:t>
      </w:r>
      <w:r w:rsidR="00BA3FC6">
        <w:rPr>
          <w:rFonts w:ascii="Questrial" w:eastAsia="Times New Roman" w:hAnsi="Questrial" w:cs="Questrial"/>
          <w:bCs/>
          <w:kern w:val="0"/>
          <w14:ligatures w14:val="none"/>
        </w:rPr>
        <w:t xml:space="preserve">the entire pool of </w:t>
      </w:r>
      <w:r w:rsidR="00784718">
        <w:rPr>
          <w:rFonts w:ascii="Questrial" w:eastAsia="Times New Roman" w:hAnsi="Questrial" w:cs="Questrial"/>
          <w:bCs/>
          <w:kern w:val="0"/>
          <w14:ligatures w14:val="none"/>
        </w:rPr>
        <w:t xml:space="preserve">public service buildings in Nauru </w:t>
      </w:r>
      <w:r w:rsidR="00EE1878">
        <w:rPr>
          <w:rFonts w:ascii="Questrial" w:eastAsia="Times New Roman" w:hAnsi="Questrial" w:cs="Questrial"/>
          <w:bCs/>
          <w:kern w:val="0"/>
          <w14:ligatures w14:val="none"/>
        </w:rPr>
        <w:t xml:space="preserve">to a single </w:t>
      </w:r>
      <w:r w:rsidR="00AE136D">
        <w:rPr>
          <w:rFonts w:ascii="Questrial" w:eastAsia="Times New Roman" w:hAnsi="Questrial" w:cs="Questrial"/>
          <w:bCs/>
          <w:kern w:val="0"/>
          <w14:ligatures w14:val="none"/>
        </w:rPr>
        <w:t xml:space="preserve">team.  </w:t>
      </w:r>
      <w:r w:rsidR="002405B9">
        <w:rPr>
          <w:rFonts w:ascii="Questrial" w:eastAsia="Times New Roman" w:hAnsi="Questrial" w:cs="Questrial"/>
          <w:bCs/>
          <w:kern w:val="0"/>
          <w14:ligatures w14:val="none"/>
        </w:rPr>
        <w:t>S</w:t>
      </w:r>
      <w:r w:rsidR="00330CC2">
        <w:rPr>
          <w:rFonts w:ascii="Questrial" w:eastAsia="Times New Roman" w:hAnsi="Questrial" w:cs="Questrial"/>
          <w:bCs/>
          <w:kern w:val="0"/>
          <w14:ligatures w14:val="none"/>
        </w:rPr>
        <w:t xml:space="preserve">ince the Department of Infrastructure Development </w:t>
      </w:r>
      <w:r w:rsidR="003503EE">
        <w:rPr>
          <w:rFonts w:ascii="Questrial" w:eastAsia="Times New Roman" w:hAnsi="Questrial" w:cs="Questrial"/>
          <w:bCs/>
          <w:kern w:val="0"/>
          <w14:ligatures w14:val="none"/>
        </w:rPr>
        <w:t>has been created to improve the asset management of infrastructure assets</w:t>
      </w:r>
      <w:r w:rsidR="00245BA1">
        <w:rPr>
          <w:rFonts w:ascii="Questrial" w:eastAsia="Times New Roman" w:hAnsi="Questrial" w:cs="Questrial"/>
          <w:bCs/>
          <w:kern w:val="0"/>
          <w14:ligatures w14:val="none"/>
        </w:rPr>
        <w:t xml:space="preserve">, and this department will require </w:t>
      </w:r>
      <w:r w:rsidR="00CA21F1">
        <w:rPr>
          <w:rFonts w:ascii="Questrial" w:eastAsia="Times New Roman" w:hAnsi="Questrial" w:cs="Questrial"/>
          <w:bCs/>
          <w:kern w:val="0"/>
          <w14:ligatures w14:val="none"/>
        </w:rPr>
        <w:t>a</w:t>
      </w:r>
      <w:r w:rsidR="00245BA1">
        <w:rPr>
          <w:rFonts w:ascii="Questrial" w:eastAsia="Times New Roman" w:hAnsi="Questrial" w:cs="Questrial"/>
          <w:bCs/>
          <w:kern w:val="0"/>
          <w14:ligatures w14:val="none"/>
        </w:rPr>
        <w:t>n</w:t>
      </w:r>
      <w:r w:rsidR="00CA21F1">
        <w:rPr>
          <w:rFonts w:ascii="Questrial" w:eastAsia="Times New Roman" w:hAnsi="Questrial" w:cs="Questrial"/>
          <w:bCs/>
          <w:kern w:val="0"/>
          <w14:ligatures w14:val="none"/>
        </w:rPr>
        <w:t xml:space="preserve"> </w:t>
      </w:r>
      <w:r w:rsidR="00245BA1">
        <w:rPr>
          <w:rFonts w:ascii="Questrial" w:eastAsia="Times New Roman" w:hAnsi="Questrial" w:cs="Questrial"/>
          <w:bCs/>
          <w:kern w:val="0"/>
          <w14:ligatures w14:val="none"/>
        </w:rPr>
        <w:t xml:space="preserve">experienced </w:t>
      </w:r>
      <w:r w:rsidR="00CA21F1">
        <w:rPr>
          <w:rFonts w:ascii="Questrial" w:eastAsia="Times New Roman" w:hAnsi="Questrial" w:cs="Questrial"/>
          <w:bCs/>
          <w:kern w:val="0"/>
          <w14:ligatures w14:val="none"/>
        </w:rPr>
        <w:t xml:space="preserve">structural engineer </w:t>
      </w:r>
      <w:r w:rsidR="00DF3E9D">
        <w:rPr>
          <w:rFonts w:ascii="Questrial" w:eastAsia="Times New Roman" w:hAnsi="Questrial" w:cs="Questrial"/>
          <w:bCs/>
          <w:kern w:val="0"/>
          <w14:ligatures w14:val="none"/>
        </w:rPr>
        <w:t xml:space="preserve">to be the team leader, </w:t>
      </w:r>
      <w:r w:rsidR="00CA21F1">
        <w:rPr>
          <w:rFonts w:ascii="Questrial" w:eastAsia="Times New Roman" w:hAnsi="Questrial" w:cs="Questrial"/>
          <w:bCs/>
          <w:kern w:val="0"/>
          <w14:ligatures w14:val="none"/>
        </w:rPr>
        <w:t xml:space="preserve">to effectively manage the roads and </w:t>
      </w:r>
      <w:r w:rsidR="006C456F">
        <w:rPr>
          <w:rFonts w:ascii="Questrial" w:eastAsia="Times New Roman" w:hAnsi="Questrial" w:cs="Questrial"/>
          <w:bCs/>
          <w:kern w:val="0"/>
          <w14:ligatures w14:val="none"/>
        </w:rPr>
        <w:t xml:space="preserve">coastal protection </w:t>
      </w:r>
      <w:r w:rsidR="00CA21F1">
        <w:rPr>
          <w:rFonts w:ascii="Questrial" w:eastAsia="Times New Roman" w:hAnsi="Questrial" w:cs="Questrial"/>
          <w:bCs/>
          <w:kern w:val="0"/>
          <w14:ligatures w14:val="none"/>
        </w:rPr>
        <w:t>assets</w:t>
      </w:r>
      <w:r w:rsidR="00BB28FD">
        <w:rPr>
          <w:rFonts w:ascii="Questrial" w:eastAsia="Times New Roman" w:hAnsi="Questrial" w:cs="Questrial"/>
          <w:bCs/>
          <w:kern w:val="0"/>
          <w14:ligatures w14:val="none"/>
        </w:rPr>
        <w:t xml:space="preserve"> in Nauru, </w:t>
      </w:r>
      <w:r w:rsidR="00CA21F1">
        <w:rPr>
          <w:rFonts w:ascii="Questrial" w:eastAsia="Times New Roman" w:hAnsi="Questrial" w:cs="Questrial"/>
          <w:bCs/>
          <w:kern w:val="0"/>
          <w14:ligatures w14:val="none"/>
        </w:rPr>
        <w:t xml:space="preserve">it would make sense </w:t>
      </w:r>
      <w:r w:rsidR="00F04E46">
        <w:rPr>
          <w:rFonts w:ascii="Questrial" w:eastAsia="Times New Roman" w:hAnsi="Questrial" w:cs="Questrial"/>
          <w:bCs/>
          <w:kern w:val="0"/>
          <w14:ligatures w14:val="none"/>
        </w:rPr>
        <w:t xml:space="preserve">for the Government of Nauru to delegate </w:t>
      </w:r>
      <w:r w:rsidR="00AE136D">
        <w:rPr>
          <w:rFonts w:ascii="Questrial" w:eastAsia="Times New Roman" w:hAnsi="Questrial" w:cs="Questrial"/>
          <w:bCs/>
          <w:kern w:val="0"/>
          <w14:ligatures w14:val="none"/>
        </w:rPr>
        <w:t xml:space="preserve">the </w:t>
      </w:r>
      <w:r w:rsidR="00F04E46">
        <w:rPr>
          <w:rFonts w:ascii="Questrial" w:eastAsia="Times New Roman" w:hAnsi="Questrial" w:cs="Questrial"/>
          <w:bCs/>
          <w:kern w:val="0"/>
          <w14:ligatures w14:val="none"/>
        </w:rPr>
        <w:t>responsibility for managing and maintaining all public sector buildings</w:t>
      </w:r>
      <w:r w:rsidR="00AC4C70">
        <w:rPr>
          <w:rFonts w:ascii="Questrial" w:eastAsia="Times New Roman" w:hAnsi="Questrial" w:cs="Questrial"/>
          <w:bCs/>
          <w:kern w:val="0"/>
          <w14:ligatures w14:val="none"/>
        </w:rPr>
        <w:t xml:space="preserve"> currently managed by various government departments</w:t>
      </w:r>
      <w:r w:rsidR="00F04E46">
        <w:rPr>
          <w:rFonts w:ascii="Questrial" w:eastAsia="Times New Roman" w:hAnsi="Questrial" w:cs="Questrial"/>
          <w:bCs/>
          <w:kern w:val="0"/>
          <w14:ligatures w14:val="none"/>
        </w:rPr>
        <w:t xml:space="preserve"> to the Department of Infrastructure Development. </w:t>
      </w:r>
      <w:r w:rsidR="006C456F">
        <w:rPr>
          <w:rFonts w:ascii="Questrial" w:eastAsia="Times New Roman" w:hAnsi="Questrial" w:cs="Questrial"/>
          <w:bCs/>
          <w:kern w:val="0"/>
          <w14:ligatures w14:val="none"/>
        </w:rPr>
        <w:t>A</w:t>
      </w:r>
      <w:r w:rsidR="00DD494E">
        <w:rPr>
          <w:rFonts w:ascii="Questrial" w:eastAsia="Times New Roman" w:hAnsi="Questrial" w:cs="Questrial"/>
          <w:bCs/>
          <w:kern w:val="0"/>
          <w14:ligatures w14:val="none"/>
        </w:rPr>
        <w:t>fter this organization, t</w:t>
      </w:r>
      <w:r w:rsidR="00B856EE">
        <w:rPr>
          <w:rFonts w:ascii="Questrial" w:eastAsia="Times New Roman" w:hAnsi="Questrial" w:cs="Questrial"/>
          <w:bCs/>
          <w:kern w:val="0"/>
          <w14:ligatures w14:val="none"/>
        </w:rPr>
        <w:t xml:space="preserve">he infrastructure </w:t>
      </w:r>
      <w:r w:rsidR="00DD494E">
        <w:rPr>
          <w:rFonts w:ascii="Questrial" w:eastAsia="Times New Roman" w:hAnsi="Questrial" w:cs="Questrial"/>
          <w:bCs/>
          <w:kern w:val="0"/>
          <w14:ligatures w14:val="none"/>
        </w:rPr>
        <w:t xml:space="preserve">asset </w:t>
      </w:r>
      <w:r w:rsidR="00975EAD">
        <w:rPr>
          <w:rFonts w:ascii="Questrial" w:eastAsia="Times New Roman" w:hAnsi="Questrial" w:cs="Questrial"/>
          <w:bCs/>
          <w:kern w:val="0"/>
          <w14:ligatures w14:val="none"/>
        </w:rPr>
        <w:t xml:space="preserve">management responsibility matrix </w:t>
      </w:r>
      <w:r w:rsidR="00DD494E">
        <w:rPr>
          <w:rFonts w:ascii="Questrial" w:eastAsia="Times New Roman" w:hAnsi="Questrial" w:cs="Questrial"/>
          <w:bCs/>
          <w:kern w:val="0"/>
          <w14:ligatures w14:val="none"/>
        </w:rPr>
        <w:t xml:space="preserve">would look like as shown in </w:t>
      </w:r>
      <w:r w:rsidR="00975EAD">
        <w:rPr>
          <w:rFonts w:ascii="Questrial" w:eastAsia="Times New Roman" w:hAnsi="Questrial" w:cs="Questrial"/>
          <w:bCs/>
          <w:kern w:val="0"/>
          <w14:ligatures w14:val="none"/>
        </w:rPr>
        <w:t>Table</w:t>
      </w:r>
      <w:r w:rsidR="00DD494E">
        <w:rPr>
          <w:rFonts w:ascii="Questrial" w:eastAsia="Times New Roman" w:hAnsi="Questrial" w:cs="Questrial"/>
          <w:bCs/>
          <w:kern w:val="0"/>
          <w14:ligatures w14:val="none"/>
        </w:rPr>
        <w:t xml:space="preserve"> 2.</w:t>
      </w:r>
      <w:r w:rsidR="00AB1D86">
        <w:rPr>
          <w:rFonts w:ascii="Questrial" w:eastAsia="Times New Roman" w:hAnsi="Questrial" w:cs="Questrial"/>
          <w:bCs/>
          <w:kern w:val="0"/>
          <w14:ligatures w14:val="none"/>
        </w:rPr>
        <w:t xml:space="preserve"> </w:t>
      </w:r>
      <w:r w:rsidR="00492398">
        <w:rPr>
          <w:rFonts w:ascii="Questrial" w:eastAsia="Times New Roman" w:hAnsi="Questrial" w:cs="Questrial"/>
          <w:bCs/>
          <w:kern w:val="0"/>
          <w14:ligatures w14:val="none"/>
        </w:rPr>
        <w:t xml:space="preserve"> More specifically, after the </w:t>
      </w:r>
      <w:proofErr w:type="gramStart"/>
      <w:r w:rsidR="00492398">
        <w:rPr>
          <w:rFonts w:ascii="Questrial" w:eastAsia="Times New Roman" w:hAnsi="Questrial" w:cs="Questrial"/>
          <w:bCs/>
          <w:kern w:val="0"/>
          <w14:ligatures w14:val="none"/>
        </w:rPr>
        <w:t>propose</w:t>
      </w:r>
      <w:proofErr w:type="gramEnd"/>
      <w:r w:rsidR="00492398">
        <w:rPr>
          <w:rFonts w:ascii="Questrial" w:eastAsia="Times New Roman" w:hAnsi="Questrial" w:cs="Questrial"/>
          <w:bCs/>
          <w:kern w:val="0"/>
          <w14:ligatures w14:val="none"/>
        </w:rPr>
        <w:t xml:space="preserve"> organization </w:t>
      </w:r>
      <w:proofErr w:type="gramStart"/>
      <w:r w:rsidR="00492398">
        <w:rPr>
          <w:rFonts w:ascii="Questrial" w:eastAsia="Times New Roman" w:hAnsi="Questrial" w:cs="Questrial"/>
          <w:bCs/>
          <w:kern w:val="0"/>
          <w14:ligatures w14:val="none"/>
        </w:rPr>
        <w:t>change</w:t>
      </w:r>
      <w:proofErr w:type="gramEnd"/>
      <w:r w:rsidR="00492398">
        <w:rPr>
          <w:rFonts w:ascii="Questrial" w:eastAsia="Times New Roman" w:hAnsi="Questrial" w:cs="Questrial"/>
          <w:bCs/>
          <w:kern w:val="0"/>
          <w14:ligatures w14:val="none"/>
        </w:rPr>
        <w:t xml:space="preserve">, Department of </w:t>
      </w:r>
      <w:r w:rsidR="00492398">
        <w:rPr>
          <w:rFonts w:ascii="Questrial" w:eastAsia="Times New Roman" w:hAnsi="Questrial" w:cs="Questrial"/>
          <w:bCs/>
          <w:kern w:val="0"/>
          <w14:ligatures w14:val="none"/>
        </w:rPr>
        <w:lastRenderedPageBreak/>
        <w:t>Infrastructure Development will become responsible for</w:t>
      </w:r>
      <w:r w:rsidR="00251ACD">
        <w:rPr>
          <w:rFonts w:ascii="Questrial" w:eastAsia="Times New Roman" w:hAnsi="Questrial" w:cs="Questrial"/>
          <w:bCs/>
          <w:kern w:val="0"/>
          <w14:ligatures w14:val="none"/>
        </w:rPr>
        <w:t xml:space="preserve"> managing buildings belonging to</w:t>
      </w:r>
      <w:r w:rsidR="00D545D4">
        <w:rPr>
          <w:rFonts w:ascii="Questrial" w:eastAsia="Times New Roman" w:hAnsi="Questrial" w:cs="Questrial"/>
          <w:bCs/>
          <w:kern w:val="0"/>
          <w14:ligatures w14:val="none"/>
        </w:rPr>
        <w:t xml:space="preserve"> the</w:t>
      </w:r>
      <w:r w:rsidR="00251ACD">
        <w:rPr>
          <w:rFonts w:ascii="Questrial" w:eastAsia="Times New Roman" w:hAnsi="Questrial" w:cs="Questrial"/>
          <w:bCs/>
          <w:kern w:val="0"/>
          <w14:ligatures w14:val="none"/>
        </w:rPr>
        <w:t xml:space="preserve"> Education, Health</w:t>
      </w:r>
      <w:r w:rsidR="00D545D4">
        <w:rPr>
          <w:rFonts w:ascii="Questrial" w:eastAsia="Times New Roman" w:hAnsi="Questrial" w:cs="Questrial"/>
          <w:bCs/>
          <w:kern w:val="0"/>
          <w14:ligatures w14:val="none"/>
        </w:rPr>
        <w:t xml:space="preserve">, Administration, </w:t>
      </w:r>
      <w:r w:rsidR="005C0FB3">
        <w:rPr>
          <w:rFonts w:ascii="Questrial" w:eastAsia="Times New Roman" w:hAnsi="Questrial" w:cs="Questrial"/>
          <w:bCs/>
          <w:kern w:val="0"/>
          <w14:ligatures w14:val="none"/>
        </w:rPr>
        <w:t>Emergency Services, Police and ICT departments.</w:t>
      </w:r>
      <w:r w:rsidR="00251ACD">
        <w:rPr>
          <w:rFonts w:ascii="Questrial" w:eastAsia="Times New Roman" w:hAnsi="Questrial" w:cs="Questrial"/>
          <w:bCs/>
          <w:kern w:val="0"/>
          <w14:ligatures w14:val="none"/>
        </w:rPr>
        <w:t xml:space="preserve"> </w:t>
      </w:r>
    </w:p>
    <w:p w14:paraId="0205978A" w14:textId="77777777" w:rsidR="00E261AC" w:rsidRDefault="00A11F1B" w:rsidP="007F05CE">
      <w:pPr>
        <w:spacing w:after="200" w:line="276" w:lineRule="auto"/>
        <w:jc w:val="both"/>
        <w:rPr>
          <w:rFonts w:ascii="Questrial" w:eastAsia="Times New Roman" w:hAnsi="Questrial" w:cs="Questrial"/>
          <w:bCs/>
          <w:kern w:val="0"/>
          <w14:ligatures w14:val="none"/>
        </w:rPr>
        <w:sectPr w:rsidR="00E261AC" w:rsidSect="00FC0C25">
          <w:pgSz w:w="12240" w:h="15840"/>
          <w:pgMar w:top="1440" w:right="1440" w:bottom="1440" w:left="1440" w:header="720" w:footer="720" w:gutter="0"/>
          <w:cols w:space="720"/>
          <w:docGrid w:linePitch="360"/>
        </w:sectPr>
      </w:pPr>
      <w:r>
        <w:rPr>
          <w:rFonts w:ascii="Questrial" w:eastAsia="Times New Roman" w:hAnsi="Questrial" w:cs="Questrial"/>
          <w:bCs/>
          <w:kern w:val="0"/>
          <w14:ligatures w14:val="none"/>
        </w:rPr>
        <w:t xml:space="preserve">The </w:t>
      </w:r>
      <w:r w:rsidR="00F55844">
        <w:rPr>
          <w:rFonts w:ascii="Questrial" w:eastAsia="Times New Roman" w:hAnsi="Questrial" w:cs="Questrial"/>
          <w:bCs/>
          <w:kern w:val="0"/>
          <w14:ligatures w14:val="none"/>
        </w:rPr>
        <w:t>position of the</w:t>
      </w:r>
      <w:r>
        <w:rPr>
          <w:rFonts w:ascii="Questrial" w:eastAsia="Times New Roman" w:hAnsi="Questrial" w:cs="Questrial"/>
          <w:bCs/>
          <w:kern w:val="0"/>
          <w14:ligatures w14:val="none"/>
        </w:rPr>
        <w:t xml:space="preserve"> Asset Management Team Leader </w:t>
      </w:r>
      <w:r w:rsidR="00F55844">
        <w:rPr>
          <w:rFonts w:ascii="Questrial" w:eastAsia="Times New Roman" w:hAnsi="Questrial" w:cs="Questrial"/>
          <w:bCs/>
          <w:kern w:val="0"/>
          <w14:ligatures w14:val="none"/>
        </w:rPr>
        <w:t xml:space="preserve">in the Department of Infrastructure Development </w:t>
      </w:r>
      <w:r w:rsidR="00491DAC">
        <w:rPr>
          <w:rFonts w:ascii="Questrial" w:eastAsia="Times New Roman" w:hAnsi="Questrial" w:cs="Questrial"/>
          <w:bCs/>
          <w:kern w:val="0"/>
          <w14:ligatures w14:val="none"/>
        </w:rPr>
        <w:t xml:space="preserve">will </w:t>
      </w:r>
      <w:r w:rsidR="00AD11D3">
        <w:rPr>
          <w:rFonts w:ascii="Questrial" w:eastAsia="Times New Roman" w:hAnsi="Questrial" w:cs="Questrial"/>
          <w:bCs/>
          <w:kern w:val="0"/>
          <w14:ligatures w14:val="none"/>
        </w:rPr>
        <w:t>need</w:t>
      </w:r>
      <w:r w:rsidR="00491DAC">
        <w:rPr>
          <w:rFonts w:ascii="Questrial" w:eastAsia="Times New Roman" w:hAnsi="Questrial" w:cs="Questrial"/>
          <w:bCs/>
          <w:kern w:val="0"/>
          <w14:ligatures w14:val="none"/>
        </w:rPr>
        <w:t xml:space="preserve"> to be staffed by a</w:t>
      </w:r>
      <w:r w:rsidR="000A19C4">
        <w:rPr>
          <w:rFonts w:ascii="Questrial" w:eastAsia="Times New Roman" w:hAnsi="Questrial" w:cs="Questrial"/>
          <w:bCs/>
          <w:kern w:val="0"/>
          <w14:ligatures w14:val="none"/>
        </w:rPr>
        <w:t xml:space="preserve">n International or </w:t>
      </w:r>
      <w:r w:rsidR="00491DAC">
        <w:rPr>
          <w:rFonts w:ascii="Questrial" w:eastAsia="Times New Roman" w:hAnsi="Questrial" w:cs="Questrial"/>
          <w:bCs/>
          <w:kern w:val="0"/>
          <w14:ligatures w14:val="none"/>
        </w:rPr>
        <w:t>Regional</w:t>
      </w:r>
      <w:r w:rsidR="000A19C4">
        <w:rPr>
          <w:rFonts w:ascii="Questrial" w:eastAsia="Times New Roman" w:hAnsi="Questrial" w:cs="Questrial"/>
          <w:bCs/>
          <w:kern w:val="0"/>
          <w14:ligatures w14:val="none"/>
        </w:rPr>
        <w:t xml:space="preserve"> Consultant for a period of approximately 5 years</w:t>
      </w:r>
      <w:r w:rsidR="00AD11D3">
        <w:rPr>
          <w:rFonts w:ascii="Questrial" w:eastAsia="Times New Roman" w:hAnsi="Questrial" w:cs="Questrial"/>
          <w:bCs/>
          <w:kern w:val="0"/>
          <w14:ligatures w14:val="none"/>
        </w:rPr>
        <w:t xml:space="preserve">.  The job description for this position is </w:t>
      </w:r>
      <w:r>
        <w:rPr>
          <w:rFonts w:ascii="Questrial" w:eastAsia="Times New Roman" w:hAnsi="Questrial" w:cs="Questrial"/>
          <w:bCs/>
          <w:kern w:val="0"/>
          <w14:ligatures w14:val="none"/>
        </w:rPr>
        <w:t>described</w:t>
      </w:r>
      <w:r w:rsidR="00E1080A">
        <w:rPr>
          <w:rFonts w:ascii="Questrial" w:eastAsia="Times New Roman" w:hAnsi="Questrial" w:cs="Questrial"/>
          <w:bCs/>
          <w:kern w:val="0"/>
          <w14:ligatures w14:val="none"/>
        </w:rPr>
        <w:t xml:space="preserve"> below, </w:t>
      </w:r>
      <w:r>
        <w:rPr>
          <w:rFonts w:ascii="Questrial" w:eastAsia="Times New Roman" w:hAnsi="Questrial" w:cs="Questrial"/>
          <w:bCs/>
          <w:kern w:val="0"/>
          <w14:ligatures w14:val="none"/>
        </w:rPr>
        <w:t xml:space="preserve">in </w:t>
      </w:r>
      <w:r w:rsidR="00700144">
        <w:rPr>
          <w:rFonts w:ascii="Questrial" w:eastAsia="Times New Roman" w:hAnsi="Questrial" w:cs="Questrial"/>
          <w:bCs/>
          <w:kern w:val="0"/>
          <w14:ligatures w14:val="none"/>
        </w:rPr>
        <w:t>Section 3.</w:t>
      </w:r>
      <w:r w:rsidR="00E261AC">
        <w:rPr>
          <w:rFonts w:ascii="Questrial" w:eastAsia="Times New Roman" w:hAnsi="Questrial" w:cs="Questrial"/>
          <w:bCs/>
          <w:kern w:val="0"/>
          <w14:ligatures w14:val="none"/>
        </w:rPr>
        <w:t>2</w:t>
      </w:r>
      <w:r w:rsidR="00700144">
        <w:rPr>
          <w:rFonts w:ascii="Questrial" w:eastAsia="Times New Roman" w:hAnsi="Questrial" w:cs="Questrial"/>
          <w:bCs/>
          <w:kern w:val="0"/>
          <w14:ligatures w14:val="none"/>
        </w:rPr>
        <w:t>.</w:t>
      </w:r>
      <w:r w:rsidR="00AD11D3">
        <w:rPr>
          <w:rFonts w:ascii="Questrial" w:eastAsia="Times New Roman" w:hAnsi="Questrial" w:cs="Questrial"/>
          <w:bCs/>
          <w:kern w:val="0"/>
          <w14:ligatures w14:val="none"/>
        </w:rPr>
        <w:t xml:space="preserve">  </w:t>
      </w:r>
    </w:p>
    <w:p w14:paraId="77D9D933" w14:textId="2BD21C6C" w:rsidR="006A2F23" w:rsidRPr="00792730" w:rsidRDefault="006A2F23" w:rsidP="006A2F23">
      <w:pPr>
        <w:pStyle w:val="Caption"/>
        <w:rPr>
          <w:rFonts w:ascii="Lato" w:eastAsia="Calibri" w:hAnsi="Lato" w:cs="Questrial"/>
          <w:b/>
          <w:bCs/>
          <w:i w:val="0"/>
          <w:iCs w:val="0"/>
          <w:color w:val="262626"/>
          <w:kern w:val="0"/>
          <w:sz w:val="22"/>
          <w:szCs w:val="22"/>
          <w:lang w:val="en-AU"/>
          <w14:ligatures w14:val="none"/>
        </w:rPr>
      </w:pPr>
      <w:bookmarkStart w:id="15" w:name="_Toc152967496"/>
      <w:r w:rsidRPr="00792730">
        <w:rPr>
          <w:rFonts w:ascii="Lato" w:hAnsi="Lato"/>
          <w:b/>
          <w:bCs/>
          <w:i w:val="0"/>
          <w:iCs w:val="0"/>
          <w:sz w:val="22"/>
          <w:szCs w:val="22"/>
        </w:rPr>
        <w:lastRenderedPageBreak/>
        <w:t xml:space="preserve">Table </w:t>
      </w:r>
      <w:r w:rsidRPr="00792730">
        <w:rPr>
          <w:rFonts w:ascii="Lato" w:hAnsi="Lato"/>
          <w:b/>
          <w:bCs/>
          <w:i w:val="0"/>
          <w:iCs w:val="0"/>
          <w:sz w:val="22"/>
          <w:szCs w:val="22"/>
        </w:rPr>
        <w:fldChar w:fldCharType="begin"/>
      </w:r>
      <w:r w:rsidRPr="00792730">
        <w:rPr>
          <w:rFonts w:ascii="Lato" w:hAnsi="Lato"/>
          <w:b/>
          <w:bCs/>
          <w:i w:val="0"/>
          <w:iCs w:val="0"/>
          <w:sz w:val="22"/>
          <w:szCs w:val="22"/>
        </w:rPr>
        <w:instrText xml:space="preserve"> SEQ Table \* ARABIC </w:instrText>
      </w:r>
      <w:r w:rsidRPr="00792730">
        <w:rPr>
          <w:rFonts w:ascii="Lato" w:hAnsi="Lato"/>
          <w:b/>
          <w:bCs/>
          <w:i w:val="0"/>
          <w:iCs w:val="0"/>
          <w:sz w:val="22"/>
          <w:szCs w:val="22"/>
        </w:rPr>
        <w:fldChar w:fldCharType="separate"/>
      </w:r>
      <w:r>
        <w:rPr>
          <w:rFonts w:ascii="Lato" w:hAnsi="Lato"/>
          <w:b/>
          <w:bCs/>
          <w:i w:val="0"/>
          <w:iCs w:val="0"/>
          <w:noProof/>
          <w:sz w:val="22"/>
          <w:szCs w:val="22"/>
        </w:rPr>
        <w:t>2</w:t>
      </w:r>
      <w:r w:rsidRPr="00792730">
        <w:rPr>
          <w:rFonts w:ascii="Lato" w:hAnsi="Lato"/>
          <w:b/>
          <w:bCs/>
          <w:i w:val="0"/>
          <w:iCs w:val="0"/>
          <w:sz w:val="22"/>
          <w:szCs w:val="22"/>
        </w:rPr>
        <w:fldChar w:fldCharType="end"/>
      </w:r>
      <w:r>
        <w:rPr>
          <w:rFonts w:ascii="Lato" w:hAnsi="Lato"/>
          <w:b/>
          <w:bCs/>
          <w:i w:val="0"/>
          <w:iCs w:val="0"/>
          <w:sz w:val="22"/>
          <w:szCs w:val="22"/>
        </w:rPr>
        <w:t xml:space="preserve">:  </w:t>
      </w:r>
      <w:r>
        <w:rPr>
          <w:rFonts w:ascii="Lato" w:hAnsi="Lato"/>
          <w:b/>
          <w:bCs/>
          <w:i w:val="0"/>
          <w:iCs w:val="0"/>
          <w:sz w:val="22"/>
          <w:szCs w:val="22"/>
        </w:rPr>
        <w:t>Proposed</w:t>
      </w:r>
      <w:r>
        <w:rPr>
          <w:rFonts w:ascii="Lato" w:hAnsi="Lato"/>
          <w:b/>
          <w:bCs/>
          <w:i w:val="0"/>
          <w:iCs w:val="0"/>
          <w:sz w:val="22"/>
          <w:szCs w:val="22"/>
        </w:rPr>
        <w:t xml:space="preserve"> Infrastructure Asset Management Responsibility Matrix</w:t>
      </w:r>
      <w:bookmarkEnd w:id="15"/>
    </w:p>
    <w:p w14:paraId="7DD5F9F8" w14:textId="6FC670C9" w:rsidR="005F5ABA" w:rsidRDefault="006A2F23" w:rsidP="007F05CE">
      <w:pPr>
        <w:spacing w:after="200" w:line="276" w:lineRule="auto"/>
        <w:jc w:val="both"/>
        <w:rPr>
          <w:rFonts w:ascii="Questrial" w:eastAsia="Times New Roman" w:hAnsi="Questrial" w:cs="Questrial"/>
          <w:bCs/>
          <w:kern w:val="0"/>
          <w14:ligatures w14:val="none"/>
        </w:rPr>
      </w:pPr>
      <w:r w:rsidRPr="006A2F23">
        <w:drawing>
          <wp:inline distT="0" distB="0" distL="0" distR="0" wp14:anchorId="07CD4345" wp14:editId="57002A18">
            <wp:extent cx="8229600" cy="3079750"/>
            <wp:effectExtent l="0" t="0" r="0" b="0"/>
            <wp:docPr id="126715418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9600" cy="3079750"/>
                    </a:xfrm>
                    <a:prstGeom prst="rect">
                      <a:avLst/>
                    </a:prstGeom>
                    <a:noFill/>
                    <a:ln>
                      <a:noFill/>
                    </a:ln>
                  </pic:spPr>
                </pic:pic>
              </a:graphicData>
            </a:graphic>
          </wp:inline>
        </w:drawing>
      </w:r>
    </w:p>
    <w:p w14:paraId="31DF13F7" w14:textId="77777777" w:rsidR="00AC4C70" w:rsidRDefault="00AC4C70" w:rsidP="007F05CE">
      <w:pPr>
        <w:spacing w:after="200" w:line="276" w:lineRule="auto"/>
        <w:jc w:val="both"/>
        <w:rPr>
          <w:rFonts w:ascii="Questrial" w:eastAsia="Times New Roman" w:hAnsi="Questrial" w:cs="Questrial"/>
          <w:bCs/>
          <w:kern w:val="0"/>
          <w14:ligatures w14:val="none"/>
        </w:rPr>
        <w:sectPr w:rsidR="00AC4C70" w:rsidSect="00E261AC">
          <w:pgSz w:w="15840" w:h="12240" w:orient="landscape"/>
          <w:pgMar w:top="1440" w:right="1440" w:bottom="1440" w:left="1440" w:header="720" w:footer="720" w:gutter="0"/>
          <w:cols w:space="720"/>
          <w:docGrid w:linePitch="360"/>
        </w:sectPr>
      </w:pPr>
    </w:p>
    <w:p w14:paraId="741CE1FE" w14:textId="586FFDE8" w:rsidR="005C0FB3" w:rsidRPr="009B42C7" w:rsidRDefault="00293D4D" w:rsidP="00E3096D">
      <w:pPr>
        <w:pStyle w:val="ListParagraph"/>
        <w:numPr>
          <w:ilvl w:val="1"/>
          <w:numId w:val="3"/>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16" w:name="_Toc153091049"/>
      <w:r>
        <w:rPr>
          <w:rFonts w:ascii="Lato" w:hAnsi="Lato" w:cs="Arial"/>
          <w:b/>
          <w:color w:val="1F3864" w:themeColor="accent1" w:themeShade="80"/>
          <w:kern w:val="0"/>
          <w:sz w:val="28"/>
          <w:szCs w:val="30"/>
          <w:lang w:val="en-AU" w:eastAsia="en-NZ"/>
          <w14:ligatures w14:val="none"/>
        </w:rPr>
        <w:lastRenderedPageBreak/>
        <w:t>Job Description – Department of Infrastructure</w:t>
      </w:r>
      <w:r w:rsidR="00BC59DF">
        <w:rPr>
          <w:rFonts w:ascii="Lato" w:hAnsi="Lato" w:cs="Arial"/>
          <w:b/>
          <w:color w:val="1F3864" w:themeColor="accent1" w:themeShade="80"/>
          <w:kern w:val="0"/>
          <w:sz w:val="28"/>
          <w:szCs w:val="30"/>
          <w:lang w:val="en-AU" w:eastAsia="en-NZ"/>
          <w14:ligatures w14:val="none"/>
        </w:rPr>
        <w:t xml:space="preserve"> Development</w:t>
      </w:r>
      <w:r>
        <w:rPr>
          <w:rFonts w:ascii="Lato" w:hAnsi="Lato" w:cs="Arial"/>
          <w:b/>
          <w:color w:val="1F3864" w:themeColor="accent1" w:themeShade="80"/>
          <w:kern w:val="0"/>
          <w:sz w:val="28"/>
          <w:szCs w:val="30"/>
          <w:lang w:val="en-AU" w:eastAsia="en-NZ"/>
          <w14:ligatures w14:val="none"/>
        </w:rPr>
        <w:t xml:space="preserve"> Asset Management </w:t>
      </w:r>
      <w:r w:rsidR="00BC59DF">
        <w:rPr>
          <w:rFonts w:ascii="Lato" w:hAnsi="Lato" w:cs="Arial"/>
          <w:b/>
          <w:color w:val="1F3864" w:themeColor="accent1" w:themeShade="80"/>
          <w:kern w:val="0"/>
          <w:sz w:val="28"/>
          <w:szCs w:val="30"/>
          <w:lang w:val="en-AU" w:eastAsia="en-NZ"/>
          <w14:ligatures w14:val="none"/>
        </w:rPr>
        <w:t>Team Leader</w:t>
      </w:r>
      <w:r w:rsidR="005C0FB3">
        <w:rPr>
          <w:rFonts w:ascii="Lato" w:hAnsi="Lato" w:cs="Arial"/>
          <w:b/>
          <w:color w:val="1F3864" w:themeColor="accent1" w:themeShade="80"/>
          <w:kern w:val="0"/>
          <w:sz w:val="28"/>
          <w:szCs w:val="30"/>
          <w:lang w:val="en-AU" w:eastAsia="en-NZ"/>
          <w14:ligatures w14:val="none"/>
        </w:rPr>
        <w:t>:</w:t>
      </w:r>
      <w:bookmarkEnd w:id="16"/>
      <w:r w:rsidR="005C0FB3">
        <w:rPr>
          <w:rFonts w:ascii="Lato" w:hAnsi="Lato" w:cs="Arial"/>
          <w:b/>
          <w:color w:val="1F3864" w:themeColor="accent1" w:themeShade="80"/>
          <w:kern w:val="0"/>
          <w:sz w:val="28"/>
          <w:szCs w:val="30"/>
          <w:lang w:val="en-AU" w:eastAsia="en-NZ"/>
          <w14:ligatures w14:val="none"/>
        </w:rPr>
        <w:t xml:space="preserve"> </w:t>
      </w:r>
    </w:p>
    <w:p w14:paraId="1A44FA7F" w14:textId="77777777" w:rsidR="00B11541" w:rsidRPr="00B22585" w:rsidRDefault="00B11541" w:rsidP="00CE3355">
      <w:pPr>
        <w:rPr>
          <w:rFonts w:ascii="Questrial" w:hAnsi="Questrial" w:cs="Questrial"/>
          <w:b/>
          <w:bCs/>
          <w:sz w:val="24"/>
          <w:szCs w:val="24"/>
        </w:rPr>
      </w:pPr>
      <w:r w:rsidRPr="00B22585">
        <w:rPr>
          <w:rFonts w:ascii="Questrial" w:hAnsi="Questrial" w:cs="Questrial"/>
          <w:b/>
          <w:bCs/>
          <w:sz w:val="24"/>
          <w:szCs w:val="24"/>
        </w:rPr>
        <w:t xml:space="preserve">Position Overview:  </w:t>
      </w:r>
    </w:p>
    <w:p w14:paraId="634A96C0" w14:textId="77777777" w:rsidR="00B11541" w:rsidRPr="00CE3355" w:rsidRDefault="00B11541" w:rsidP="00CE3355">
      <w:pPr>
        <w:rPr>
          <w:rFonts w:ascii="Questrial" w:hAnsi="Questrial" w:cs="Questrial"/>
        </w:rPr>
      </w:pPr>
      <w:r w:rsidRPr="00CE3355">
        <w:rPr>
          <w:rFonts w:ascii="Questrial" w:hAnsi="Questrial" w:cs="Questrial"/>
        </w:rPr>
        <w:t xml:space="preserve">The overarching objective of this newly created position is to ensure that the Government of Nauru (GON)’s infrastructure assets deliver public services in the most cost effective and efficient manner, resulting in maximum stakeholder satisfaction.     </w:t>
      </w:r>
    </w:p>
    <w:p w14:paraId="3F8641EE" w14:textId="77777777" w:rsidR="00B11541" w:rsidRPr="00CE3355" w:rsidRDefault="00B11541" w:rsidP="00CE3355">
      <w:pPr>
        <w:rPr>
          <w:rFonts w:ascii="Questrial" w:hAnsi="Questrial" w:cs="Questrial"/>
        </w:rPr>
      </w:pPr>
      <w:r w:rsidRPr="00CE3355">
        <w:rPr>
          <w:rFonts w:ascii="Questrial" w:hAnsi="Questrial" w:cs="Questrial"/>
        </w:rPr>
        <w:t>Key Relationships / Interactions:</w:t>
      </w:r>
    </w:p>
    <w:p w14:paraId="1C9C1CCF" w14:textId="26394CA8" w:rsidR="00B11541" w:rsidRPr="00CE3355" w:rsidRDefault="00B11541" w:rsidP="00CE3355">
      <w:pPr>
        <w:rPr>
          <w:rFonts w:ascii="Questrial" w:hAnsi="Questrial" w:cs="Questrial"/>
        </w:rPr>
      </w:pPr>
      <w:r w:rsidRPr="00CE3355">
        <w:rPr>
          <w:rFonts w:ascii="Questrial" w:hAnsi="Questrial" w:cs="Questrial"/>
        </w:rPr>
        <w:t xml:space="preserve">Internal:  Secretary Infrastructure, Government of Nauru Staff members in multiple departments </w:t>
      </w:r>
    </w:p>
    <w:p w14:paraId="2C09E068" w14:textId="77777777" w:rsidR="00B11541" w:rsidRPr="00CE3355" w:rsidRDefault="00B11541" w:rsidP="00CE3355">
      <w:pPr>
        <w:rPr>
          <w:rFonts w:ascii="Questrial" w:hAnsi="Questrial" w:cs="Questrial"/>
        </w:rPr>
      </w:pPr>
      <w:r w:rsidRPr="00CE3355">
        <w:rPr>
          <w:rFonts w:ascii="Questrial" w:hAnsi="Questrial" w:cs="Questrial"/>
        </w:rPr>
        <w:t xml:space="preserve">External:  Residents and citizens of Nauru, Various Donor and Lending organizations and their representatives, Consultants, Industry Experts, Equipment vendors and Service Providers, Contractors.   </w:t>
      </w:r>
    </w:p>
    <w:p w14:paraId="11F2B9E5" w14:textId="77777777" w:rsidR="00B11541" w:rsidRPr="00B22585" w:rsidRDefault="00B11541" w:rsidP="00CE3355">
      <w:pPr>
        <w:rPr>
          <w:rFonts w:ascii="Questrial" w:hAnsi="Questrial" w:cs="Questrial"/>
          <w:b/>
          <w:bCs/>
          <w:sz w:val="24"/>
          <w:szCs w:val="24"/>
        </w:rPr>
      </w:pPr>
      <w:r w:rsidRPr="00B22585">
        <w:rPr>
          <w:rFonts w:ascii="Questrial" w:hAnsi="Questrial" w:cs="Questrial"/>
          <w:b/>
          <w:bCs/>
          <w:sz w:val="24"/>
          <w:szCs w:val="24"/>
        </w:rPr>
        <w:t>Primary Purpose of the Position:</w:t>
      </w:r>
    </w:p>
    <w:p w14:paraId="27D23DF1" w14:textId="00414B19" w:rsidR="00B11541" w:rsidRPr="00CE3355" w:rsidRDefault="00B11541" w:rsidP="00CE3355">
      <w:pPr>
        <w:rPr>
          <w:rFonts w:ascii="Questrial" w:hAnsi="Questrial" w:cs="Questrial"/>
        </w:rPr>
      </w:pPr>
      <w:r w:rsidRPr="00CE3355">
        <w:rPr>
          <w:rFonts w:ascii="Questrial" w:hAnsi="Questrial" w:cs="Questrial"/>
        </w:rPr>
        <w:t xml:space="preserve">The Infrastructure Asset </w:t>
      </w:r>
      <w:r w:rsidRPr="00CE3355">
        <w:rPr>
          <w:rFonts w:ascii="Questrial" w:hAnsi="Questrial" w:cs="Questrial"/>
        </w:rPr>
        <w:t>Management Team Leader</w:t>
      </w:r>
      <w:r w:rsidRPr="00CE3355">
        <w:rPr>
          <w:rFonts w:ascii="Questrial" w:hAnsi="Questrial" w:cs="Questrial"/>
        </w:rPr>
        <w:t xml:space="preserve"> Position is intended to be </w:t>
      </w:r>
      <w:proofErr w:type="gramStart"/>
      <w:r w:rsidRPr="00CE3355">
        <w:rPr>
          <w:rFonts w:ascii="Questrial" w:hAnsi="Questrial" w:cs="Questrial"/>
        </w:rPr>
        <w:t>5</w:t>
      </w:r>
      <w:r w:rsidRPr="00CE3355">
        <w:rPr>
          <w:rFonts w:ascii="Questrial" w:hAnsi="Questrial" w:cs="Questrial"/>
        </w:rPr>
        <w:t>-</w:t>
      </w:r>
      <w:proofErr w:type="gramEnd"/>
      <w:r w:rsidRPr="00CE3355">
        <w:rPr>
          <w:rFonts w:ascii="Questrial" w:hAnsi="Questrial" w:cs="Questrial"/>
        </w:rPr>
        <w:t xml:space="preserve">year term, contract position with GON.  During this period the </w:t>
      </w:r>
      <w:r w:rsidRPr="00CE3355">
        <w:rPr>
          <w:rFonts w:ascii="Questrial" w:hAnsi="Questrial" w:cs="Questrial"/>
        </w:rPr>
        <w:t>Team Leader</w:t>
      </w:r>
      <w:r w:rsidRPr="00CE3355">
        <w:rPr>
          <w:rFonts w:ascii="Questrial" w:hAnsi="Questrial" w:cs="Questrial"/>
        </w:rPr>
        <w:t>, reporting directly to the GON Secretary of Infrastructure, will assum</w:t>
      </w:r>
      <w:r w:rsidR="0008060C" w:rsidRPr="00CE3355">
        <w:rPr>
          <w:rFonts w:ascii="Questrial" w:hAnsi="Questrial" w:cs="Questrial"/>
        </w:rPr>
        <w:t xml:space="preserve">e </w:t>
      </w:r>
      <w:r w:rsidRPr="00CE3355">
        <w:rPr>
          <w:rFonts w:ascii="Questrial" w:hAnsi="Questrial" w:cs="Questrial"/>
        </w:rPr>
        <w:t xml:space="preserve">responsibility for all aspects of the GON Infrastructure </w:t>
      </w:r>
      <w:r w:rsidR="006E427C" w:rsidRPr="00CE3355">
        <w:rPr>
          <w:rFonts w:ascii="Questrial" w:hAnsi="Questrial" w:cs="Questrial"/>
        </w:rPr>
        <w:t xml:space="preserve">department’s </w:t>
      </w:r>
      <w:r w:rsidRPr="00CE3355">
        <w:rPr>
          <w:rFonts w:ascii="Questrial" w:hAnsi="Questrial" w:cs="Questrial"/>
        </w:rPr>
        <w:t xml:space="preserve">Asset Management program and will also assist GON with capacity building by providing hands-on training to GON staff, so that at the end of </w:t>
      </w:r>
      <w:r w:rsidR="006E427C" w:rsidRPr="00CE3355">
        <w:rPr>
          <w:rFonts w:ascii="Questrial" w:hAnsi="Questrial" w:cs="Questrial"/>
        </w:rPr>
        <w:t>5</w:t>
      </w:r>
      <w:r w:rsidRPr="00CE3355">
        <w:rPr>
          <w:rFonts w:ascii="Questrial" w:hAnsi="Questrial" w:cs="Questrial"/>
        </w:rPr>
        <w:t xml:space="preserve"> year period, the trained staff is fully prepared and ready to assume the duties of this position and independently perform all the asset management duties.  </w:t>
      </w:r>
    </w:p>
    <w:p w14:paraId="39B9A6E7" w14:textId="77777777" w:rsidR="00B11541" w:rsidRPr="00B22585" w:rsidRDefault="00B11541" w:rsidP="00CE3355">
      <w:pPr>
        <w:rPr>
          <w:rFonts w:ascii="Questrial" w:hAnsi="Questrial" w:cs="Questrial"/>
          <w:b/>
          <w:bCs/>
          <w:sz w:val="24"/>
          <w:szCs w:val="24"/>
        </w:rPr>
      </w:pPr>
      <w:r w:rsidRPr="00B22585">
        <w:rPr>
          <w:rFonts w:ascii="Questrial" w:hAnsi="Questrial" w:cs="Questrial"/>
          <w:b/>
          <w:bCs/>
          <w:sz w:val="24"/>
          <w:szCs w:val="24"/>
        </w:rPr>
        <w:t>Responsibilities:</w:t>
      </w:r>
    </w:p>
    <w:p w14:paraId="2244CF80" w14:textId="799278A5" w:rsidR="00B11541" w:rsidRPr="00CE3355" w:rsidRDefault="00B11541" w:rsidP="00CE3355">
      <w:pPr>
        <w:rPr>
          <w:rFonts w:ascii="Questrial" w:hAnsi="Questrial" w:cs="Questrial"/>
        </w:rPr>
      </w:pPr>
      <w:r w:rsidRPr="00CE3355">
        <w:rPr>
          <w:rFonts w:ascii="Questrial" w:hAnsi="Questrial" w:cs="Questrial"/>
        </w:rPr>
        <w:t>The primary responsibilities of the Infrastructure Asset Manage</w:t>
      </w:r>
      <w:r w:rsidR="00225CDA" w:rsidRPr="00CE3355">
        <w:rPr>
          <w:rFonts w:ascii="Questrial" w:hAnsi="Questrial" w:cs="Questrial"/>
        </w:rPr>
        <w:t xml:space="preserve">ment Team Leader </w:t>
      </w:r>
      <w:r w:rsidRPr="00CE3355">
        <w:rPr>
          <w:rFonts w:ascii="Questrial" w:hAnsi="Questrial" w:cs="Questrial"/>
        </w:rPr>
        <w:t xml:space="preserve">will include:  </w:t>
      </w:r>
    </w:p>
    <w:p w14:paraId="44D92456"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Serve as the Team Leader and Key Resource Person for GON in implementation of the GON asset management policy, strategies and </w:t>
      </w:r>
      <w:proofErr w:type="gramStart"/>
      <w:r w:rsidRPr="00CE3355">
        <w:rPr>
          <w:rFonts w:ascii="Questrial" w:hAnsi="Questrial" w:cs="Questrial"/>
        </w:rPr>
        <w:t>procedures;</w:t>
      </w:r>
      <w:proofErr w:type="gramEnd"/>
    </w:p>
    <w:p w14:paraId="5953D1FB"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Perform public surveys and service delivery audits to confirm public satisfaction with the services delivered by GON through the infrastructure assets in various </w:t>
      </w:r>
      <w:proofErr w:type="gramStart"/>
      <w:r w:rsidRPr="00CE3355">
        <w:rPr>
          <w:rFonts w:ascii="Questrial" w:hAnsi="Questrial" w:cs="Questrial"/>
        </w:rPr>
        <w:t>sectors;</w:t>
      </w:r>
      <w:proofErr w:type="gramEnd"/>
      <w:r w:rsidRPr="00CE3355">
        <w:rPr>
          <w:rFonts w:ascii="Questrial" w:hAnsi="Questrial" w:cs="Questrial"/>
        </w:rPr>
        <w:t xml:space="preserve"> </w:t>
      </w:r>
    </w:p>
    <w:p w14:paraId="7FAB62BF"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Undertaking infrastructure capacity and condition assessments to identify capacity gaps and/or assets in poor condition which may adversely impact satisfactory delivery of public </w:t>
      </w:r>
      <w:proofErr w:type="gramStart"/>
      <w:r w:rsidRPr="00CE3355">
        <w:rPr>
          <w:rFonts w:ascii="Questrial" w:hAnsi="Questrial" w:cs="Questrial"/>
        </w:rPr>
        <w:t>services;</w:t>
      </w:r>
      <w:proofErr w:type="gramEnd"/>
    </w:p>
    <w:p w14:paraId="6CF82E0C"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Implementation of infrastructure maintenance program to ensure infrastructure assets continue to perform their intended roles and functions and provide services effectively and cost efficiently, throughout their life </w:t>
      </w:r>
      <w:proofErr w:type="gramStart"/>
      <w:r w:rsidRPr="00CE3355">
        <w:rPr>
          <w:rFonts w:ascii="Questrial" w:hAnsi="Questrial" w:cs="Questrial"/>
        </w:rPr>
        <w:t>cycle;</w:t>
      </w:r>
      <w:proofErr w:type="gramEnd"/>
    </w:p>
    <w:p w14:paraId="080B7B86"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Undertake detailed analysis of asset related information (including spatial) and </w:t>
      </w:r>
      <w:proofErr w:type="gramStart"/>
      <w:r w:rsidRPr="00CE3355">
        <w:rPr>
          <w:rFonts w:ascii="Questrial" w:hAnsi="Questrial" w:cs="Questrial"/>
        </w:rPr>
        <w:t>provide</w:t>
      </w:r>
      <w:proofErr w:type="gramEnd"/>
    </w:p>
    <w:p w14:paraId="3B8E6C37"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advice/reports to support a variety of essential business functions e.g. make recommendations in relation to asset renewal and replacement and maintenance </w:t>
      </w:r>
      <w:proofErr w:type="gramStart"/>
      <w:r w:rsidRPr="00CE3355">
        <w:rPr>
          <w:rFonts w:ascii="Questrial" w:hAnsi="Questrial" w:cs="Questrial"/>
        </w:rPr>
        <w:t>planning;</w:t>
      </w:r>
      <w:proofErr w:type="gramEnd"/>
    </w:p>
    <w:p w14:paraId="61DA5E15"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Investigate asset failures and incidents of premature asset impairment to identify root causes and take pre-emptive steps to prevent such failures and impairment in the future by making use of the lessons </w:t>
      </w:r>
      <w:proofErr w:type="gramStart"/>
      <w:r w:rsidRPr="00CE3355">
        <w:rPr>
          <w:rFonts w:ascii="Questrial" w:hAnsi="Questrial" w:cs="Questrial"/>
        </w:rPr>
        <w:t>learned;</w:t>
      </w:r>
      <w:proofErr w:type="gramEnd"/>
      <w:r w:rsidRPr="00CE3355">
        <w:rPr>
          <w:rFonts w:ascii="Questrial" w:hAnsi="Questrial" w:cs="Questrial"/>
        </w:rPr>
        <w:t xml:space="preserve"> </w:t>
      </w:r>
    </w:p>
    <w:p w14:paraId="11583F3F"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Prepare asset management plans for various classes of infrastructure assets, selecting the most efficient alternatives for asset repairs, renewal and refurbishment or </w:t>
      </w:r>
      <w:proofErr w:type="gramStart"/>
      <w:r w:rsidRPr="00CE3355">
        <w:rPr>
          <w:rFonts w:ascii="Questrial" w:hAnsi="Questrial" w:cs="Questrial"/>
        </w:rPr>
        <w:t>replacement;</w:t>
      </w:r>
      <w:proofErr w:type="gramEnd"/>
      <w:r w:rsidRPr="00CE3355">
        <w:rPr>
          <w:rFonts w:ascii="Questrial" w:hAnsi="Questrial" w:cs="Questrial"/>
        </w:rPr>
        <w:t xml:space="preserve"> </w:t>
      </w:r>
    </w:p>
    <w:p w14:paraId="017F11C8"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lastRenderedPageBreak/>
        <w:t xml:space="preserve">Development and implement policies and strategies aligned with best-in-class asset management </w:t>
      </w:r>
      <w:proofErr w:type="gramStart"/>
      <w:r w:rsidRPr="00CE3355">
        <w:rPr>
          <w:rFonts w:ascii="Questrial" w:hAnsi="Questrial" w:cs="Questrial"/>
        </w:rPr>
        <w:t>practices;</w:t>
      </w:r>
      <w:proofErr w:type="gramEnd"/>
      <w:r w:rsidRPr="00CE3355">
        <w:rPr>
          <w:rFonts w:ascii="Questrial" w:hAnsi="Questrial" w:cs="Questrial"/>
        </w:rPr>
        <w:t xml:space="preserve"> </w:t>
      </w:r>
    </w:p>
    <w:p w14:paraId="02D9DA7C"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Maintain up to date information in the asset register and assist with valuation of infrastructure </w:t>
      </w:r>
      <w:proofErr w:type="gramStart"/>
      <w:r w:rsidRPr="00CE3355">
        <w:rPr>
          <w:rFonts w:ascii="Questrial" w:hAnsi="Questrial" w:cs="Questrial"/>
        </w:rPr>
        <w:t>assets;</w:t>
      </w:r>
      <w:proofErr w:type="gramEnd"/>
    </w:p>
    <w:p w14:paraId="7A9F7CB2"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Establishing optimal inventory levels, minimum re-order points and optimal batch size for procurement of spare parts and inventories for different asset </w:t>
      </w:r>
      <w:proofErr w:type="gramStart"/>
      <w:r w:rsidRPr="00CE3355">
        <w:rPr>
          <w:rFonts w:ascii="Questrial" w:hAnsi="Questrial" w:cs="Questrial"/>
        </w:rPr>
        <w:t>classes;</w:t>
      </w:r>
      <w:proofErr w:type="gramEnd"/>
    </w:p>
    <w:p w14:paraId="537FA019"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Preparing technical specifications for infrastructure assets and spare parts by taking into account the asset’s operating environment and climate </w:t>
      </w:r>
      <w:proofErr w:type="gramStart"/>
      <w:r w:rsidRPr="00CE3355">
        <w:rPr>
          <w:rFonts w:ascii="Questrial" w:hAnsi="Questrial" w:cs="Questrial"/>
        </w:rPr>
        <w:t>conditions;</w:t>
      </w:r>
      <w:proofErr w:type="gramEnd"/>
    </w:p>
    <w:p w14:paraId="622DD218"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Preparing tender documents for procurement of goods and services, evaluating tender bids and making recommendations to GON for award of </w:t>
      </w:r>
      <w:proofErr w:type="gramStart"/>
      <w:r w:rsidRPr="00CE3355">
        <w:rPr>
          <w:rFonts w:ascii="Questrial" w:hAnsi="Questrial" w:cs="Questrial"/>
        </w:rPr>
        <w:t>tenders;</w:t>
      </w:r>
      <w:proofErr w:type="gramEnd"/>
    </w:p>
    <w:p w14:paraId="12E1DBF5"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Developing and implementing safety regulations for work on and near the infrastructure </w:t>
      </w:r>
      <w:proofErr w:type="gramStart"/>
      <w:r w:rsidRPr="00CE3355">
        <w:rPr>
          <w:rFonts w:ascii="Questrial" w:hAnsi="Questrial" w:cs="Questrial"/>
        </w:rPr>
        <w:t>assets;</w:t>
      </w:r>
      <w:proofErr w:type="gramEnd"/>
      <w:r w:rsidRPr="00CE3355">
        <w:rPr>
          <w:rFonts w:ascii="Questrial" w:hAnsi="Questrial" w:cs="Questrial"/>
        </w:rPr>
        <w:t xml:space="preserve"> </w:t>
      </w:r>
    </w:p>
    <w:p w14:paraId="7DBFF56E" w14:textId="77777777"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Supporting the application of and demonstrably engaging in the GON’s gender equity, cultural diversity and ethical practice </w:t>
      </w:r>
      <w:proofErr w:type="gramStart"/>
      <w:r w:rsidRPr="00CE3355">
        <w:rPr>
          <w:rFonts w:ascii="Questrial" w:hAnsi="Questrial" w:cs="Questrial"/>
        </w:rPr>
        <w:t>policies;</w:t>
      </w:r>
      <w:proofErr w:type="gramEnd"/>
    </w:p>
    <w:p w14:paraId="13A9E75B" w14:textId="108FE00E" w:rsidR="00B11541" w:rsidRPr="00CE3355" w:rsidRDefault="00B11541" w:rsidP="00E3096D">
      <w:pPr>
        <w:pStyle w:val="ListParagraph"/>
        <w:numPr>
          <w:ilvl w:val="0"/>
          <w:numId w:val="4"/>
        </w:numPr>
        <w:rPr>
          <w:rFonts w:ascii="Questrial" w:hAnsi="Questrial" w:cs="Questrial"/>
        </w:rPr>
      </w:pPr>
      <w:r w:rsidRPr="00CE3355">
        <w:rPr>
          <w:rFonts w:ascii="Questrial" w:hAnsi="Questrial" w:cs="Questrial"/>
        </w:rPr>
        <w:t xml:space="preserve">Assisting GON with capacity building by developing and implementing training programs in Infrastructure Asset Management.  </w:t>
      </w:r>
    </w:p>
    <w:p w14:paraId="16620B31" w14:textId="77777777" w:rsidR="00B11541" w:rsidRPr="00B22585" w:rsidRDefault="00B11541" w:rsidP="00CE3355">
      <w:pPr>
        <w:rPr>
          <w:rFonts w:ascii="Questrial" w:hAnsi="Questrial" w:cs="Questrial"/>
          <w:b/>
          <w:bCs/>
          <w:sz w:val="24"/>
          <w:szCs w:val="24"/>
        </w:rPr>
      </w:pPr>
      <w:r w:rsidRPr="00B22585">
        <w:rPr>
          <w:rFonts w:ascii="Questrial" w:hAnsi="Questrial" w:cs="Questrial"/>
          <w:b/>
          <w:bCs/>
          <w:sz w:val="24"/>
          <w:szCs w:val="24"/>
        </w:rPr>
        <w:t>Qualifications and Selection Criteria:</w:t>
      </w:r>
    </w:p>
    <w:p w14:paraId="4A542301"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A degree from an Accredited University in Civil Engineering with at least 10 </w:t>
      </w:r>
      <w:proofErr w:type="spellStart"/>
      <w:r w:rsidRPr="00CE3355">
        <w:rPr>
          <w:rFonts w:ascii="Questrial" w:hAnsi="Questrial" w:cs="Questrial"/>
        </w:rPr>
        <w:t>years experience</w:t>
      </w:r>
      <w:proofErr w:type="spellEnd"/>
      <w:r w:rsidRPr="00CE3355">
        <w:rPr>
          <w:rFonts w:ascii="Questrial" w:hAnsi="Questrial" w:cs="Questrial"/>
        </w:rPr>
        <w:t xml:space="preserve"> in infrastructure asset </w:t>
      </w:r>
      <w:proofErr w:type="gramStart"/>
      <w:r w:rsidRPr="00CE3355">
        <w:rPr>
          <w:rFonts w:ascii="Questrial" w:hAnsi="Questrial" w:cs="Questrial"/>
        </w:rPr>
        <w:t>management;</w:t>
      </w:r>
      <w:proofErr w:type="gramEnd"/>
    </w:p>
    <w:p w14:paraId="18CFACCA"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Full knowledge and familiarity with the international asset management standards – PAS 55 and ISO 55000.</w:t>
      </w:r>
    </w:p>
    <w:p w14:paraId="72248989"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Ability to read and understand standard financial reporting including budgeting and accounting ledger </w:t>
      </w:r>
      <w:proofErr w:type="gramStart"/>
      <w:r w:rsidRPr="00CE3355">
        <w:rPr>
          <w:rFonts w:ascii="Questrial" w:hAnsi="Questrial" w:cs="Questrial"/>
        </w:rPr>
        <w:t>transactions;</w:t>
      </w:r>
      <w:proofErr w:type="gramEnd"/>
    </w:p>
    <w:p w14:paraId="7EBD49E5" w14:textId="37CEE053"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Demonstrated experience in the use of corporate asset systems, financial systems and workflow </w:t>
      </w:r>
      <w:proofErr w:type="gramStart"/>
      <w:r w:rsidRPr="00CE3355">
        <w:rPr>
          <w:rFonts w:ascii="Questrial" w:hAnsi="Questrial" w:cs="Questrial"/>
        </w:rPr>
        <w:t>management;</w:t>
      </w:r>
      <w:proofErr w:type="gramEnd"/>
    </w:p>
    <w:p w14:paraId="3EC8E395"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Competence in interpreting technical information and giving direction based on this; knowledge of asset management </w:t>
      </w:r>
      <w:proofErr w:type="gramStart"/>
      <w:r w:rsidRPr="00CE3355">
        <w:rPr>
          <w:rFonts w:ascii="Questrial" w:hAnsi="Questrial" w:cs="Questrial"/>
        </w:rPr>
        <w:t>requirements;</w:t>
      </w:r>
      <w:proofErr w:type="gramEnd"/>
    </w:p>
    <w:p w14:paraId="3BCF9BAD"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Understanding of project management principles and their </w:t>
      </w:r>
      <w:proofErr w:type="gramStart"/>
      <w:r w:rsidRPr="00CE3355">
        <w:rPr>
          <w:rFonts w:ascii="Questrial" w:hAnsi="Questrial" w:cs="Questrial"/>
        </w:rPr>
        <w:t>application;</w:t>
      </w:r>
      <w:proofErr w:type="gramEnd"/>
    </w:p>
    <w:p w14:paraId="51CC6CEC" w14:textId="66841B21" w:rsidR="00BE4095" w:rsidRPr="00CE3355" w:rsidRDefault="00BE4095" w:rsidP="00E3096D">
      <w:pPr>
        <w:pStyle w:val="ListParagraph"/>
        <w:numPr>
          <w:ilvl w:val="0"/>
          <w:numId w:val="5"/>
        </w:numPr>
        <w:rPr>
          <w:rFonts w:ascii="Questrial" w:hAnsi="Questrial" w:cs="Questrial"/>
        </w:rPr>
      </w:pPr>
      <w:r w:rsidRPr="00CE3355">
        <w:rPr>
          <w:rFonts w:ascii="Questrial" w:hAnsi="Questrial" w:cs="Questrial"/>
        </w:rPr>
        <w:t xml:space="preserve">Experience in contract administration related to </w:t>
      </w:r>
      <w:r w:rsidR="006621FF" w:rsidRPr="00CE3355">
        <w:rPr>
          <w:rFonts w:ascii="Questrial" w:hAnsi="Questrial" w:cs="Questrial"/>
        </w:rPr>
        <w:t xml:space="preserve">infrastructure construction </w:t>
      </w:r>
      <w:proofErr w:type="gramStart"/>
      <w:r w:rsidR="006621FF" w:rsidRPr="00CE3355">
        <w:rPr>
          <w:rFonts w:ascii="Questrial" w:hAnsi="Questrial" w:cs="Questrial"/>
        </w:rPr>
        <w:t>projects;</w:t>
      </w:r>
      <w:proofErr w:type="gramEnd"/>
      <w:r w:rsidR="006621FF" w:rsidRPr="00CE3355">
        <w:rPr>
          <w:rFonts w:ascii="Questrial" w:hAnsi="Questrial" w:cs="Questrial"/>
        </w:rPr>
        <w:t xml:space="preserve"> </w:t>
      </w:r>
    </w:p>
    <w:p w14:paraId="26941FCE"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Ability to allocate available resources and </w:t>
      </w:r>
      <w:proofErr w:type="spellStart"/>
      <w:r w:rsidRPr="00CE3355">
        <w:rPr>
          <w:rFonts w:ascii="Questrial" w:hAnsi="Questrial" w:cs="Questrial"/>
        </w:rPr>
        <w:t>prioritise</w:t>
      </w:r>
      <w:proofErr w:type="spellEnd"/>
      <w:r w:rsidRPr="00CE3355">
        <w:rPr>
          <w:rFonts w:ascii="Questrial" w:hAnsi="Questrial" w:cs="Questrial"/>
        </w:rPr>
        <w:t xml:space="preserve"> works based on </w:t>
      </w:r>
      <w:proofErr w:type="gramStart"/>
      <w:r w:rsidRPr="00CE3355">
        <w:rPr>
          <w:rFonts w:ascii="Questrial" w:hAnsi="Questrial" w:cs="Questrial"/>
        </w:rPr>
        <w:t>standards;</w:t>
      </w:r>
      <w:proofErr w:type="gramEnd"/>
    </w:p>
    <w:p w14:paraId="1B94E127"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Commitment to internal and external customers demonstrated through the provision of timely, reliable and expert advice on matters within the area of </w:t>
      </w:r>
      <w:proofErr w:type="gramStart"/>
      <w:r w:rsidRPr="00CE3355">
        <w:rPr>
          <w:rFonts w:ascii="Questrial" w:hAnsi="Questrial" w:cs="Questrial"/>
        </w:rPr>
        <w:t>responsibility;</w:t>
      </w:r>
      <w:proofErr w:type="gramEnd"/>
    </w:p>
    <w:p w14:paraId="398E5B4D"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Proven ability to build positive relationships and consult, negotiate and communicate with all levels of management and staff, government agencies, stakeholders and the community, both verbally and in </w:t>
      </w:r>
      <w:proofErr w:type="gramStart"/>
      <w:r w:rsidRPr="00CE3355">
        <w:rPr>
          <w:rFonts w:ascii="Questrial" w:hAnsi="Questrial" w:cs="Questrial"/>
        </w:rPr>
        <w:t>writing;</w:t>
      </w:r>
      <w:proofErr w:type="gramEnd"/>
      <w:r w:rsidRPr="00CE3355">
        <w:rPr>
          <w:rFonts w:ascii="Questrial" w:hAnsi="Questrial" w:cs="Questrial"/>
        </w:rPr>
        <w:t xml:space="preserve"> </w:t>
      </w:r>
    </w:p>
    <w:p w14:paraId="2551736A" w14:textId="77777777" w:rsidR="00B11541" w:rsidRPr="00CE3355" w:rsidRDefault="00B11541" w:rsidP="00E3096D">
      <w:pPr>
        <w:pStyle w:val="ListParagraph"/>
        <w:numPr>
          <w:ilvl w:val="0"/>
          <w:numId w:val="5"/>
        </w:numPr>
        <w:rPr>
          <w:rFonts w:ascii="Questrial" w:hAnsi="Questrial" w:cs="Questrial"/>
        </w:rPr>
      </w:pPr>
      <w:r w:rsidRPr="00CE3355">
        <w:rPr>
          <w:rFonts w:ascii="Questrial" w:hAnsi="Questrial" w:cs="Questrial"/>
        </w:rPr>
        <w:t xml:space="preserve">Ability to communicate effectively both verbally and in writing with a range of audiences; and </w:t>
      </w:r>
    </w:p>
    <w:p w14:paraId="6ACABD2A" w14:textId="1B0718E4" w:rsidR="00A11F1B" w:rsidRPr="00CE3355" w:rsidRDefault="00B11541" w:rsidP="00E3096D">
      <w:pPr>
        <w:pStyle w:val="ListParagraph"/>
        <w:numPr>
          <w:ilvl w:val="0"/>
          <w:numId w:val="5"/>
        </w:numPr>
        <w:rPr>
          <w:rFonts w:ascii="Questrial" w:eastAsia="Times New Roman" w:hAnsi="Questrial" w:cs="Questrial"/>
          <w:bCs/>
        </w:rPr>
      </w:pPr>
      <w:r w:rsidRPr="00CE3355">
        <w:rPr>
          <w:rFonts w:ascii="Questrial" w:hAnsi="Questrial" w:cs="Questrial"/>
        </w:rPr>
        <w:t xml:space="preserve">Demonstrated competence in managing </w:t>
      </w:r>
      <w:proofErr w:type="gramStart"/>
      <w:r w:rsidRPr="00CE3355">
        <w:rPr>
          <w:rFonts w:ascii="Questrial" w:hAnsi="Questrial" w:cs="Questrial"/>
        </w:rPr>
        <w:t>a majority of</w:t>
      </w:r>
      <w:proofErr w:type="gramEnd"/>
      <w:r w:rsidRPr="00CE3355">
        <w:rPr>
          <w:rFonts w:ascii="Questrial" w:hAnsi="Questrial" w:cs="Questrial"/>
        </w:rPr>
        <w:t xml:space="preserve"> the infrastructure assets owned by GON, including buildings, roads, coastal protection infrastructure, including sea walls and rip raps</w:t>
      </w:r>
      <w:r w:rsidR="00BE4095" w:rsidRPr="00CE3355">
        <w:rPr>
          <w:rFonts w:ascii="Questrial" w:hAnsi="Questrial" w:cs="Questrial"/>
        </w:rPr>
        <w:t>.</w:t>
      </w:r>
      <w:r w:rsidRPr="00CE3355">
        <w:rPr>
          <w:rFonts w:ascii="Questrial" w:hAnsi="Questrial" w:cs="Questrial"/>
        </w:rPr>
        <w:t xml:space="preserve"> </w:t>
      </w:r>
    </w:p>
    <w:p w14:paraId="4ECCB72B" w14:textId="77777777" w:rsidR="00401DAC" w:rsidRPr="00CE3355" w:rsidRDefault="00401DAC" w:rsidP="00CE3355">
      <w:pPr>
        <w:rPr>
          <w:rFonts w:ascii="Questrial" w:eastAsia="Times New Roman" w:hAnsi="Questrial" w:cs="Questrial"/>
          <w:bCs/>
        </w:rPr>
      </w:pPr>
    </w:p>
    <w:p w14:paraId="6D54F321" w14:textId="77777777" w:rsidR="004D0783" w:rsidRPr="00CE3355" w:rsidRDefault="004D0783" w:rsidP="00CE3355">
      <w:pPr>
        <w:rPr>
          <w:rFonts w:ascii="Questrial" w:eastAsia="Times New Roman" w:hAnsi="Questrial" w:cs="Questrial"/>
          <w:lang w:val="en-AU" w:eastAsia="en-NZ"/>
        </w:rPr>
      </w:pPr>
      <w:bookmarkStart w:id="17" w:name="_Hlk2673704"/>
      <w:bookmarkStart w:id="18" w:name="_Hlk150597542"/>
      <w:r w:rsidRPr="00CE3355">
        <w:rPr>
          <w:rFonts w:ascii="Questrial" w:eastAsia="Times New Roman" w:hAnsi="Questrial" w:cs="Questrial"/>
          <w:lang w:val="en-AU" w:eastAsia="en-NZ"/>
        </w:rPr>
        <w:br w:type="page"/>
      </w:r>
    </w:p>
    <w:p w14:paraId="4A3F0032" w14:textId="1245747E" w:rsidR="00527D1D" w:rsidRPr="00B22585" w:rsidRDefault="00034A38" w:rsidP="00E3096D">
      <w:pPr>
        <w:pStyle w:val="ListParagraph"/>
        <w:numPr>
          <w:ilvl w:val="1"/>
          <w:numId w:val="3"/>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19" w:name="_Hlk2520580"/>
      <w:bookmarkStart w:id="20" w:name="_Toc153091050"/>
      <w:bookmarkEnd w:id="17"/>
      <w:bookmarkEnd w:id="18"/>
      <w:r w:rsidRPr="00B22585">
        <w:rPr>
          <w:rFonts w:ascii="Lato" w:hAnsi="Lato" w:cs="Arial"/>
          <w:b/>
          <w:color w:val="1F3864" w:themeColor="accent1" w:themeShade="80"/>
          <w:kern w:val="0"/>
          <w:sz w:val="28"/>
          <w:szCs w:val="30"/>
          <w:lang w:val="en-AU" w:eastAsia="en-NZ"/>
          <w14:ligatures w14:val="none"/>
        </w:rPr>
        <w:lastRenderedPageBreak/>
        <w:t>Asset Management Activities and Res</w:t>
      </w:r>
      <w:r w:rsidR="00C37FBD" w:rsidRPr="00B22585">
        <w:rPr>
          <w:rFonts w:ascii="Lato" w:hAnsi="Lato" w:cs="Arial"/>
          <w:b/>
          <w:color w:val="1F3864" w:themeColor="accent1" w:themeShade="80"/>
          <w:kern w:val="0"/>
          <w:sz w:val="28"/>
          <w:szCs w:val="30"/>
          <w:lang w:val="en-AU" w:eastAsia="en-NZ"/>
          <w14:ligatures w14:val="none"/>
        </w:rPr>
        <w:t>ponsibilities</w:t>
      </w:r>
      <w:bookmarkEnd w:id="20"/>
      <w:r w:rsidR="00C37FBD" w:rsidRPr="00B22585">
        <w:rPr>
          <w:rFonts w:ascii="Lato" w:hAnsi="Lato" w:cs="Arial"/>
          <w:b/>
          <w:color w:val="1F3864" w:themeColor="accent1" w:themeShade="80"/>
          <w:kern w:val="0"/>
          <w:sz w:val="28"/>
          <w:szCs w:val="30"/>
          <w:lang w:val="en-AU" w:eastAsia="en-NZ"/>
          <w14:ligatures w14:val="none"/>
        </w:rPr>
        <w:t xml:space="preserve"> </w:t>
      </w:r>
      <w:r w:rsidRPr="00B22585">
        <w:rPr>
          <w:rFonts w:ascii="Lato" w:hAnsi="Lato" w:cs="Arial"/>
          <w:b/>
          <w:color w:val="1F3864" w:themeColor="accent1" w:themeShade="80"/>
          <w:kern w:val="0"/>
          <w:sz w:val="28"/>
          <w:szCs w:val="30"/>
          <w:lang w:val="en-AU" w:eastAsia="en-NZ"/>
          <w14:ligatures w14:val="none"/>
        </w:rPr>
        <w:t xml:space="preserve">  </w:t>
      </w:r>
    </w:p>
    <w:p w14:paraId="228188F0" w14:textId="55971BD8" w:rsidR="008A6351" w:rsidRPr="004C7A12" w:rsidRDefault="008A6351" w:rsidP="004C7A12">
      <w:pPr>
        <w:rPr>
          <w:rFonts w:ascii="Questrial" w:hAnsi="Questrial" w:cs="Questrial"/>
          <w:lang w:val="en-GB"/>
        </w:rPr>
      </w:pPr>
      <w:r w:rsidRPr="004C7A12">
        <w:rPr>
          <w:rFonts w:ascii="Questrial" w:hAnsi="Questrial" w:cs="Questrial"/>
          <w:lang w:val="en-GB"/>
        </w:rPr>
        <w:t xml:space="preserve">The </w:t>
      </w:r>
      <w:r w:rsidR="00C37FBD" w:rsidRPr="004C7A12">
        <w:rPr>
          <w:rFonts w:ascii="Questrial" w:hAnsi="Questrial" w:cs="Questrial"/>
          <w:lang w:val="en-GB"/>
        </w:rPr>
        <w:t xml:space="preserve">following </w:t>
      </w:r>
      <w:r w:rsidRPr="004C7A12">
        <w:rPr>
          <w:rFonts w:ascii="Questrial" w:hAnsi="Questrial" w:cs="Questrial"/>
          <w:lang w:val="en-GB"/>
        </w:rPr>
        <w:t xml:space="preserve">asset management procedures are aimed at completing the following tasks with the objective of achieving cost efficient and effective use of infrastructure:  </w:t>
      </w:r>
    </w:p>
    <w:p w14:paraId="5E6F1356" w14:textId="77777777" w:rsidR="008A6351" w:rsidRPr="0046798C" w:rsidRDefault="008A6351" w:rsidP="00E3096D">
      <w:pPr>
        <w:pStyle w:val="ListParagraph"/>
        <w:numPr>
          <w:ilvl w:val="0"/>
          <w:numId w:val="6"/>
        </w:numPr>
        <w:rPr>
          <w:rFonts w:ascii="Questrial" w:hAnsi="Questrial" w:cs="Questrial"/>
          <w:lang w:val="en-GB"/>
        </w:rPr>
      </w:pPr>
      <w:r w:rsidRPr="0046798C">
        <w:rPr>
          <w:rFonts w:ascii="Questrial" w:hAnsi="Questrial" w:cs="Questrial"/>
          <w:lang w:val="en-GB"/>
        </w:rPr>
        <w:t xml:space="preserve">maintaining compete and up-to-date information related to infrastructure </w:t>
      </w:r>
      <w:proofErr w:type="gramStart"/>
      <w:r w:rsidRPr="0046798C">
        <w:rPr>
          <w:rFonts w:ascii="Questrial" w:hAnsi="Questrial" w:cs="Questrial"/>
          <w:lang w:val="en-GB"/>
        </w:rPr>
        <w:t>assets;</w:t>
      </w:r>
      <w:proofErr w:type="gramEnd"/>
      <w:r w:rsidRPr="0046798C">
        <w:rPr>
          <w:rFonts w:ascii="Questrial" w:hAnsi="Questrial" w:cs="Questrial"/>
          <w:lang w:val="en-GB"/>
        </w:rPr>
        <w:t xml:space="preserve"> </w:t>
      </w:r>
    </w:p>
    <w:p w14:paraId="6645B444" w14:textId="77777777" w:rsidR="008A6351" w:rsidRPr="0046798C" w:rsidRDefault="008A6351" w:rsidP="00E3096D">
      <w:pPr>
        <w:pStyle w:val="ListParagraph"/>
        <w:numPr>
          <w:ilvl w:val="0"/>
          <w:numId w:val="6"/>
        </w:numPr>
        <w:rPr>
          <w:rFonts w:ascii="Questrial" w:hAnsi="Questrial" w:cs="Questrial"/>
          <w:lang w:val="en-GB"/>
        </w:rPr>
      </w:pPr>
      <w:r w:rsidRPr="0046798C">
        <w:rPr>
          <w:rFonts w:ascii="Questrial" w:hAnsi="Questrial" w:cs="Questrial"/>
          <w:lang w:val="en-GB"/>
        </w:rPr>
        <w:t xml:space="preserve">determining the operating condition of assets, using accurate and objective </w:t>
      </w:r>
      <w:proofErr w:type="gramStart"/>
      <w:r w:rsidRPr="0046798C">
        <w:rPr>
          <w:rFonts w:ascii="Questrial" w:hAnsi="Questrial" w:cs="Questrial"/>
          <w:lang w:val="en-GB"/>
        </w:rPr>
        <w:t>techniques;</w:t>
      </w:r>
      <w:proofErr w:type="gramEnd"/>
      <w:r w:rsidRPr="0046798C">
        <w:rPr>
          <w:rFonts w:ascii="Questrial" w:hAnsi="Questrial" w:cs="Questrial"/>
          <w:lang w:val="en-GB"/>
        </w:rPr>
        <w:t xml:space="preserve"> </w:t>
      </w:r>
    </w:p>
    <w:p w14:paraId="1B216F5E" w14:textId="77777777" w:rsidR="008A6351" w:rsidRPr="0046798C" w:rsidRDefault="008A6351" w:rsidP="00E3096D">
      <w:pPr>
        <w:pStyle w:val="ListParagraph"/>
        <w:numPr>
          <w:ilvl w:val="0"/>
          <w:numId w:val="6"/>
        </w:numPr>
        <w:rPr>
          <w:rFonts w:ascii="Questrial" w:hAnsi="Questrial" w:cs="Questrial"/>
          <w:lang w:val="en-GB"/>
        </w:rPr>
      </w:pPr>
      <w:r w:rsidRPr="0046798C">
        <w:rPr>
          <w:rFonts w:ascii="Questrial" w:hAnsi="Questrial" w:cs="Questrial"/>
          <w:lang w:val="en-GB"/>
        </w:rPr>
        <w:t xml:space="preserve">accurately establishing the investment requirements for asset maintenance, renewal and </w:t>
      </w:r>
      <w:proofErr w:type="gramStart"/>
      <w:r w:rsidRPr="0046798C">
        <w:rPr>
          <w:rFonts w:ascii="Questrial" w:hAnsi="Questrial" w:cs="Questrial"/>
          <w:lang w:val="en-GB"/>
        </w:rPr>
        <w:t>replacement;</w:t>
      </w:r>
      <w:proofErr w:type="gramEnd"/>
      <w:r w:rsidRPr="0046798C">
        <w:rPr>
          <w:rFonts w:ascii="Questrial" w:hAnsi="Questrial" w:cs="Questrial"/>
          <w:lang w:val="en-GB"/>
        </w:rPr>
        <w:t xml:space="preserve"> </w:t>
      </w:r>
    </w:p>
    <w:p w14:paraId="6CBA3ABE" w14:textId="77777777" w:rsidR="008A6351" w:rsidRPr="0046798C" w:rsidRDefault="008A6351" w:rsidP="00E3096D">
      <w:pPr>
        <w:pStyle w:val="ListParagraph"/>
        <w:numPr>
          <w:ilvl w:val="0"/>
          <w:numId w:val="6"/>
        </w:numPr>
        <w:rPr>
          <w:rFonts w:ascii="Questrial" w:hAnsi="Questrial" w:cs="Questrial"/>
        </w:rPr>
      </w:pPr>
      <w:r w:rsidRPr="0046798C">
        <w:rPr>
          <w:rFonts w:ascii="Questrial" w:hAnsi="Questrial" w:cs="Questrial"/>
          <w:lang w:val="en-GB"/>
        </w:rPr>
        <w:t xml:space="preserve">when assets present unacceptably high risk of failure in service, developing the capital budgets based on optimal timing and scope of investments needed for asset renewal or rehabilitation and environmentally friendly disposal of assets retired from service.  </w:t>
      </w:r>
    </w:p>
    <w:p w14:paraId="41096E8C" w14:textId="6CE2262F" w:rsidR="008A6351" w:rsidRPr="0046798C" w:rsidRDefault="008A6351" w:rsidP="004C7A12">
      <w:pPr>
        <w:rPr>
          <w:rFonts w:ascii="Questrial" w:hAnsi="Questrial" w:cs="Questrial"/>
          <w:b/>
          <w:bCs/>
          <w:sz w:val="24"/>
          <w:szCs w:val="24"/>
        </w:rPr>
      </w:pPr>
      <w:bookmarkStart w:id="21" w:name="_Toc7890709"/>
      <w:bookmarkStart w:id="22" w:name="_Toc152967442"/>
      <w:r w:rsidRPr="0046798C">
        <w:rPr>
          <w:rFonts w:ascii="Questrial" w:hAnsi="Questrial" w:cs="Questrial"/>
          <w:b/>
          <w:bCs/>
          <w:sz w:val="24"/>
          <w:szCs w:val="24"/>
        </w:rPr>
        <w:t>Asset Records Management:</w:t>
      </w:r>
      <w:bookmarkEnd w:id="21"/>
      <w:bookmarkEnd w:id="22"/>
      <w:r w:rsidRPr="0046798C">
        <w:rPr>
          <w:rFonts w:ascii="Questrial" w:hAnsi="Questrial" w:cs="Questrial"/>
          <w:b/>
          <w:bCs/>
          <w:sz w:val="24"/>
          <w:szCs w:val="24"/>
        </w:rPr>
        <w:t xml:space="preserve"> </w:t>
      </w:r>
    </w:p>
    <w:p w14:paraId="125C3FAA" w14:textId="5864CB1A"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each infrastructure asset, the department responsible for asset management shall create and maintain a records file folder to keep all pertinent information related to the asset, including the technical specifications, design drawings, as-built </w:t>
      </w:r>
      <w:proofErr w:type="gramStart"/>
      <w:r w:rsidRPr="00B22585">
        <w:rPr>
          <w:rFonts w:ascii="Questrial" w:eastAsia="Times New Roman" w:hAnsi="Questrial" w:cs="Questrial"/>
          <w:color w:val="000000"/>
        </w:rPr>
        <w:t>drawings</w:t>
      </w:r>
      <w:proofErr w:type="gramEnd"/>
      <w:r w:rsidRPr="00B22585">
        <w:rPr>
          <w:rFonts w:ascii="Questrial" w:eastAsia="Times New Roman" w:hAnsi="Questrial" w:cs="Questrial"/>
          <w:color w:val="000000"/>
        </w:rPr>
        <w:t xml:space="preserve"> and the maintenance plan for the asset, for future reference. Asset records can be maintained in </w:t>
      </w:r>
      <w:proofErr w:type="gramStart"/>
      <w:r w:rsidRPr="00B22585">
        <w:rPr>
          <w:rFonts w:ascii="Questrial" w:eastAsia="Times New Roman" w:hAnsi="Questrial" w:cs="Questrial"/>
          <w:color w:val="000000"/>
        </w:rPr>
        <w:t>form</w:t>
      </w:r>
      <w:proofErr w:type="gramEnd"/>
      <w:r w:rsidRPr="00B22585">
        <w:rPr>
          <w:rFonts w:ascii="Questrial" w:eastAsia="Times New Roman" w:hAnsi="Questrial" w:cs="Questrial"/>
          <w:color w:val="000000"/>
        </w:rPr>
        <w:t xml:space="preserve"> of </w:t>
      </w:r>
      <w:r w:rsidR="00D54E42" w:rsidRPr="00B22585">
        <w:rPr>
          <w:rFonts w:ascii="Questrial" w:eastAsia="Times New Roman" w:hAnsi="Questrial" w:cs="Questrial"/>
          <w:color w:val="000000"/>
        </w:rPr>
        <w:t xml:space="preserve">an </w:t>
      </w:r>
      <w:r w:rsidRPr="00B22585">
        <w:rPr>
          <w:rFonts w:ascii="Questrial" w:eastAsia="Times New Roman" w:hAnsi="Questrial" w:cs="Questrial"/>
          <w:color w:val="000000"/>
        </w:rPr>
        <w:t xml:space="preserve">electronic file folder, in which scanned copies of the documents can be filed.    </w:t>
      </w:r>
    </w:p>
    <w:p w14:paraId="78030584" w14:textId="7777777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The department responsible for asset management shall also keep an asset </w:t>
      </w:r>
      <w:proofErr w:type="gramStart"/>
      <w:r w:rsidRPr="00B22585">
        <w:rPr>
          <w:rFonts w:ascii="Questrial" w:eastAsia="Times New Roman" w:hAnsi="Questrial" w:cs="Questrial"/>
          <w:color w:val="000000"/>
        </w:rPr>
        <w:t>log book</w:t>
      </w:r>
      <w:proofErr w:type="gramEnd"/>
      <w:r w:rsidRPr="00B22585">
        <w:rPr>
          <w:rFonts w:ascii="Questrial" w:eastAsia="Times New Roman" w:hAnsi="Questrial" w:cs="Questrial"/>
          <w:color w:val="000000"/>
        </w:rPr>
        <w:t xml:space="preserve">, in form of an electronic diary, in which all pertinent operating information about assets should be recorded chronologically, including asset performance records in meeting service levels, asset maintenance records, asset condition assessment results and asset failure mode (if the asset fails in service).  </w:t>
      </w:r>
    </w:p>
    <w:p w14:paraId="26F791F7" w14:textId="7777777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The </w:t>
      </w:r>
      <w:proofErr w:type="gramStart"/>
      <w:r w:rsidRPr="00B22585">
        <w:rPr>
          <w:rFonts w:ascii="Questrial" w:eastAsia="Times New Roman" w:hAnsi="Questrial" w:cs="Questrial"/>
          <w:color w:val="000000"/>
        </w:rPr>
        <w:t>log book</w:t>
      </w:r>
      <w:proofErr w:type="gramEnd"/>
      <w:r w:rsidRPr="00B22585">
        <w:rPr>
          <w:rFonts w:ascii="Questrial" w:eastAsia="Times New Roman" w:hAnsi="Questrial" w:cs="Questrial"/>
          <w:color w:val="000000"/>
        </w:rPr>
        <w:t xml:space="preserve"> records are intended to serve as the institutional memory.  Matching the asset requirements to its service delivery </w:t>
      </w:r>
      <w:proofErr w:type="gramStart"/>
      <w:r w:rsidRPr="00B22585">
        <w:rPr>
          <w:rFonts w:ascii="Questrial" w:eastAsia="Times New Roman" w:hAnsi="Questrial" w:cs="Questrial"/>
          <w:color w:val="000000"/>
        </w:rPr>
        <w:t>strategy,</w:t>
      </w:r>
      <w:proofErr w:type="gramEnd"/>
      <w:r w:rsidRPr="00B22585">
        <w:rPr>
          <w:rFonts w:ascii="Questrial" w:eastAsia="Times New Roman" w:hAnsi="Questrial" w:cs="Questrial"/>
          <w:color w:val="000000"/>
        </w:rPr>
        <w:t xml:space="preserve"> should result in the assets being correctly specified with respect to the required capacity, </w:t>
      </w:r>
      <w:proofErr w:type="gramStart"/>
      <w:r w:rsidRPr="00B22585">
        <w:rPr>
          <w:rFonts w:ascii="Questrial" w:eastAsia="Times New Roman" w:hAnsi="Questrial" w:cs="Questrial"/>
          <w:color w:val="000000"/>
        </w:rPr>
        <w:t>performance</w:t>
      </w:r>
      <w:proofErr w:type="gramEnd"/>
      <w:r w:rsidRPr="00B22585">
        <w:rPr>
          <w:rFonts w:ascii="Questrial" w:eastAsia="Times New Roman" w:hAnsi="Questrial" w:cs="Questrial"/>
          <w:color w:val="000000"/>
        </w:rPr>
        <w:t xml:space="preserve"> and environmental resiliency.    </w:t>
      </w:r>
    </w:p>
    <w:p w14:paraId="02A771B3" w14:textId="77777777" w:rsidR="008A6351" w:rsidRPr="0046798C" w:rsidRDefault="008A6351" w:rsidP="004C7A12">
      <w:pPr>
        <w:rPr>
          <w:rFonts w:ascii="Questrial" w:eastAsiaTheme="majorEastAsia" w:hAnsi="Questrial" w:cs="Questrial"/>
          <w:b/>
          <w:bCs/>
          <w:sz w:val="24"/>
          <w:szCs w:val="24"/>
        </w:rPr>
      </w:pPr>
      <w:bookmarkStart w:id="23" w:name="_Toc7890710"/>
      <w:bookmarkStart w:id="24" w:name="_Toc152967443"/>
      <w:r w:rsidRPr="0046798C">
        <w:rPr>
          <w:rFonts w:ascii="Questrial" w:hAnsi="Questrial" w:cs="Questrial"/>
          <w:b/>
          <w:bCs/>
          <w:sz w:val="24"/>
          <w:szCs w:val="24"/>
        </w:rPr>
        <w:t>Asset Procurement Plan - Technical Standards and Specifications:</w:t>
      </w:r>
      <w:bookmarkEnd w:id="23"/>
      <w:bookmarkEnd w:id="24"/>
      <w:r w:rsidRPr="0046798C">
        <w:rPr>
          <w:rFonts w:ascii="Questrial" w:hAnsi="Questrial" w:cs="Questrial"/>
          <w:b/>
          <w:bCs/>
          <w:sz w:val="24"/>
          <w:szCs w:val="24"/>
        </w:rPr>
        <w:t xml:space="preserve"> </w:t>
      </w:r>
    </w:p>
    <w:p w14:paraId="564ACFCF" w14:textId="208C0AE6"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The department responsible for managing the infrastructure shall ensure that during equipment procurement, construction and installation of new infrastructure assets, the technical specifications and construction standards </w:t>
      </w:r>
      <w:proofErr w:type="gramStart"/>
      <w:r w:rsidRPr="00B22585">
        <w:rPr>
          <w:rFonts w:ascii="Questrial" w:eastAsia="Times New Roman" w:hAnsi="Questrial" w:cs="Questrial"/>
          <w:color w:val="000000"/>
        </w:rPr>
        <w:t>take into account</w:t>
      </w:r>
      <w:proofErr w:type="gramEnd"/>
      <w:r w:rsidRPr="00B22585">
        <w:rPr>
          <w:rFonts w:ascii="Questrial" w:eastAsia="Times New Roman" w:hAnsi="Questrial" w:cs="Questrial"/>
          <w:color w:val="000000"/>
        </w:rPr>
        <w:t xml:space="preserve"> any lessons learned from use of similar assets in the past, including asset operation in harsh climate and corrosive operating conditions.  For equipment housing and enclosures, either stainless steel should be </w:t>
      </w:r>
      <w:proofErr w:type="gramStart"/>
      <w:r w:rsidRPr="00B22585">
        <w:rPr>
          <w:rFonts w:ascii="Questrial" w:eastAsia="Times New Roman" w:hAnsi="Questrial" w:cs="Questrial"/>
          <w:color w:val="000000"/>
        </w:rPr>
        <w:t>specified</w:t>
      </w:r>
      <w:proofErr w:type="gramEnd"/>
      <w:r w:rsidRPr="00B22585">
        <w:rPr>
          <w:rFonts w:ascii="Questrial" w:eastAsia="Times New Roman" w:hAnsi="Questrial" w:cs="Questrial"/>
          <w:color w:val="000000"/>
        </w:rPr>
        <w:t xml:space="preserve"> or thickness of equipment enclosure should be suitably increased to compensate for the high corrosion rate and/or corrosion resistant coatings and paints should be specified.       </w:t>
      </w:r>
    </w:p>
    <w:p w14:paraId="69F857AE" w14:textId="76DB01F0"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It is highly desirable to employ standardized specifications and construction designs for most assets and to achieve this objective, construction standards and standardized procurement specifications should be developed for infrastructure assets.  There is also a need for </w:t>
      </w:r>
      <w:proofErr w:type="gramStart"/>
      <w:r w:rsidRPr="00B22585">
        <w:rPr>
          <w:rFonts w:ascii="Questrial" w:eastAsia="Times New Roman" w:hAnsi="Questrial" w:cs="Questrial"/>
          <w:color w:val="000000"/>
        </w:rPr>
        <w:t>national</w:t>
      </w:r>
      <w:proofErr w:type="gramEnd"/>
      <w:r w:rsidRPr="00B22585">
        <w:rPr>
          <w:rFonts w:ascii="Questrial" w:eastAsia="Times New Roman" w:hAnsi="Questrial" w:cs="Questrial"/>
          <w:color w:val="000000"/>
        </w:rPr>
        <w:t xml:space="preserve"> building code to standardize construction.</w:t>
      </w:r>
    </w:p>
    <w:p w14:paraId="7748ADA9" w14:textId="77777777" w:rsidR="008A6351" w:rsidRPr="0046798C" w:rsidRDefault="008A6351" w:rsidP="004C7A12">
      <w:pPr>
        <w:rPr>
          <w:rFonts w:ascii="Questrial" w:eastAsiaTheme="majorEastAsia" w:hAnsi="Questrial" w:cs="Questrial"/>
          <w:b/>
          <w:bCs/>
          <w:sz w:val="24"/>
          <w:szCs w:val="24"/>
        </w:rPr>
      </w:pPr>
      <w:bookmarkStart w:id="25" w:name="_Toc7890711"/>
      <w:bookmarkStart w:id="26" w:name="_Toc152967444"/>
      <w:r w:rsidRPr="0046798C">
        <w:rPr>
          <w:rFonts w:ascii="Questrial" w:hAnsi="Questrial" w:cs="Questrial"/>
          <w:b/>
          <w:bCs/>
          <w:sz w:val="24"/>
          <w:szCs w:val="24"/>
        </w:rPr>
        <w:t>Asset Maintenance Plan:</w:t>
      </w:r>
      <w:bookmarkEnd w:id="25"/>
      <w:bookmarkEnd w:id="26"/>
    </w:p>
    <w:p w14:paraId="0AFF9D33" w14:textId="0B46D62B"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each asset in service, the department responsible for the infrastructure shall prepare and implement an asset maintenance plan.  The maintenance plan will include specific maintenance activities to be performed and their interval.  Asset maintenance plan should be prepared by </w:t>
      </w:r>
      <w:proofErr w:type="gramStart"/>
      <w:r w:rsidRPr="00B22585">
        <w:rPr>
          <w:rFonts w:ascii="Questrial" w:eastAsia="Times New Roman" w:hAnsi="Questrial" w:cs="Questrial"/>
          <w:color w:val="000000"/>
        </w:rPr>
        <w:t>taking into account</w:t>
      </w:r>
      <w:proofErr w:type="gramEnd"/>
      <w:r w:rsidRPr="00B22585">
        <w:rPr>
          <w:rFonts w:ascii="Questrial" w:eastAsia="Times New Roman" w:hAnsi="Questrial" w:cs="Questrial"/>
          <w:color w:val="000000"/>
        </w:rPr>
        <w:t xml:space="preserve"> the equipment manufacturer’s recommendations.  </w:t>
      </w:r>
      <w:r w:rsidR="009C6FAA" w:rsidRPr="00B22585">
        <w:rPr>
          <w:rFonts w:ascii="Questrial" w:eastAsia="Times New Roman" w:hAnsi="Questrial" w:cs="Questrial"/>
          <w:color w:val="000000"/>
        </w:rPr>
        <w:t>PRIF Asset Condition Assessment Metho</w:t>
      </w:r>
      <w:r w:rsidR="00BA4B7B" w:rsidRPr="00B22585">
        <w:rPr>
          <w:rFonts w:ascii="Questrial" w:eastAsia="Times New Roman" w:hAnsi="Questrial" w:cs="Questrial"/>
          <w:color w:val="000000"/>
        </w:rPr>
        <w:t>dology</w:t>
      </w:r>
      <w:r w:rsidRPr="00B22585">
        <w:rPr>
          <w:rFonts w:ascii="Questrial" w:eastAsia="Times New Roman" w:hAnsi="Questrial" w:cs="Questrial"/>
          <w:color w:val="000000"/>
        </w:rPr>
        <w:t xml:space="preserve"> provides guidelines for developing maintenance plans for various assets. </w:t>
      </w:r>
    </w:p>
    <w:p w14:paraId="70CEEF8B" w14:textId="704B026F"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lastRenderedPageBreak/>
        <w:t xml:space="preserve">The </w:t>
      </w:r>
      <w:bookmarkStart w:id="27" w:name="_Hlk11405506"/>
      <w:r w:rsidRPr="00B22585">
        <w:rPr>
          <w:rFonts w:ascii="Questrial" w:eastAsia="Times New Roman" w:hAnsi="Questrial" w:cs="Questrial"/>
          <w:color w:val="000000"/>
        </w:rPr>
        <w:t xml:space="preserve">department responsible for asset management </w:t>
      </w:r>
      <w:bookmarkEnd w:id="27"/>
      <w:r w:rsidRPr="00B22585">
        <w:rPr>
          <w:rFonts w:ascii="Questrial" w:eastAsia="Times New Roman" w:hAnsi="Questrial" w:cs="Questrial"/>
          <w:color w:val="000000"/>
        </w:rPr>
        <w:t xml:space="preserve">shall perform all the maintenance activities required by the maintenance plan and keep records of maintenance performed in the </w:t>
      </w:r>
      <w:proofErr w:type="gramStart"/>
      <w:r w:rsidRPr="00B22585">
        <w:rPr>
          <w:rFonts w:ascii="Questrial" w:eastAsia="Times New Roman" w:hAnsi="Questrial" w:cs="Questrial"/>
          <w:color w:val="000000"/>
        </w:rPr>
        <w:t>log book</w:t>
      </w:r>
      <w:proofErr w:type="gramEnd"/>
      <w:r w:rsidRPr="00B22585">
        <w:rPr>
          <w:rFonts w:ascii="Questrial" w:eastAsia="Times New Roman" w:hAnsi="Questrial" w:cs="Questrial"/>
          <w:color w:val="000000"/>
        </w:rPr>
        <w:t xml:space="preserve">. For each asset in service, the department responsible for asset management shall prepare a maintenance budget each year for the following year.  </w:t>
      </w:r>
    </w:p>
    <w:p w14:paraId="4DC8A813" w14:textId="77777777" w:rsidR="008A6351" w:rsidRPr="0046798C" w:rsidRDefault="008A6351" w:rsidP="004C7A12">
      <w:pPr>
        <w:rPr>
          <w:rFonts w:ascii="Questrial" w:eastAsiaTheme="majorEastAsia" w:hAnsi="Questrial" w:cs="Questrial"/>
          <w:b/>
          <w:bCs/>
          <w:sz w:val="24"/>
          <w:szCs w:val="24"/>
        </w:rPr>
      </w:pPr>
      <w:bookmarkStart w:id="28" w:name="_Toc7890712"/>
      <w:bookmarkStart w:id="29" w:name="_Toc152967445"/>
      <w:r w:rsidRPr="0046798C">
        <w:rPr>
          <w:rFonts w:ascii="Questrial" w:hAnsi="Questrial" w:cs="Questrial"/>
          <w:b/>
          <w:bCs/>
          <w:sz w:val="24"/>
          <w:szCs w:val="24"/>
        </w:rPr>
        <w:t>Asset Disposal Plan:</w:t>
      </w:r>
      <w:bookmarkEnd w:id="28"/>
      <w:bookmarkEnd w:id="29"/>
    </w:p>
    <w:p w14:paraId="4B22EB1C" w14:textId="1FD00B9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each asset in service, the department responsible for asset management shall prepare and implement an asset disposal plan.  The asset disposal plan will include specific activities to be performed </w:t>
      </w:r>
      <w:proofErr w:type="gramStart"/>
      <w:r w:rsidRPr="00B22585">
        <w:rPr>
          <w:rFonts w:ascii="Questrial" w:eastAsia="Times New Roman" w:hAnsi="Questrial" w:cs="Questrial"/>
          <w:color w:val="000000"/>
        </w:rPr>
        <w:t>in order to</w:t>
      </w:r>
      <w:proofErr w:type="gramEnd"/>
      <w:r w:rsidRPr="00B22585">
        <w:rPr>
          <w:rFonts w:ascii="Questrial" w:eastAsia="Times New Roman" w:hAnsi="Questrial" w:cs="Questrial"/>
          <w:color w:val="000000"/>
        </w:rPr>
        <w:t xml:space="preserve"> salvage recyclable components and dispose </w:t>
      </w:r>
      <w:proofErr w:type="spellStart"/>
      <w:r w:rsidRPr="00B22585">
        <w:rPr>
          <w:rFonts w:ascii="Questrial" w:eastAsia="Times New Roman" w:hAnsi="Questrial" w:cs="Questrial"/>
          <w:color w:val="000000"/>
        </w:rPr>
        <w:t>off</w:t>
      </w:r>
      <w:proofErr w:type="spellEnd"/>
      <w:r w:rsidRPr="00B22585">
        <w:rPr>
          <w:rFonts w:ascii="Questrial" w:eastAsia="Times New Roman" w:hAnsi="Questrial" w:cs="Questrial"/>
          <w:color w:val="000000"/>
        </w:rPr>
        <w:t xml:space="preserve"> the waste in a safe and environmentally friendly manner, when an asset is retired from service, particularly when assets with hazardous materials are retired from service.  Appropriate disposal costs related to the assets being retired should be included in cost estimates of asset renewal projects. </w:t>
      </w:r>
    </w:p>
    <w:p w14:paraId="15A271AF" w14:textId="08DC9973" w:rsidR="008A6351" w:rsidRPr="0046798C" w:rsidRDefault="008A6351" w:rsidP="004C7A12">
      <w:pPr>
        <w:rPr>
          <w:rFonts w:ascii="Questrial" w:eastAsiaTheme="majorEastAsia" w:hAnsi="Questrial" w:cs="Questrial"/>
          <w:b/>
          <w:bCs/>
          <w:sz w:val="24"/>
          <w:szCs w:val="24"/>
        </w:rPr>
      </w:pPr>
      <w:bookmarkStart w:id="30" w:name="_Toc7890713"/>
      <w:bookmarkStart w:id="31" w:name="_Toc152967446"/>
      <w:r w:rsidRPr="0046798C">
        <w:rPr>
          <w:rFonts w:ascii="Questrial" w:hAnsi="Questrial" w:cs="Questrial"/>
          <w:b/>
          <w:bCs/>
          <w:sz w:val="24"/>
          <w:szCs w:val="24"/>
        </w:rPr>
        <w:t xml:space="preserve">Benchmarking </w:t>
      </w:r>
      <w:r w:rsidR="00E55F58" w:rsidRPr="0046798C">
        <w:rPr>
          <w:rFonts w:ascii="Questrial" w:hAnsi="Questrial" w:cs="Questrial"/>
          <w:b/>
          <w:bCs/>
          <w:sz w:val="24"/>
          <w:szCs w:val="24"/>
        </w:rPr>
        <w:t xml:space="preserve">Asset Functional </w:t>
      </w:r>
      <w:r w:rsidRPr="0046798C">
        <w:rPr>
          <w:rFonts w:ascii="Questrial" w:hAnsi="Questrial" w:cs="Questrial"/>
          <w:b/>
          <w:bCs/>
          <w:sz w:val="24"/>
          <w:szCs w:val="24"/>
        </w:rPr>
        <w:t>Performance:</w:t>
      </w:r>
      <w:bookmarkEnd w:id="30"/>
      <w:bookmarkEnd w:id="31"/>
    </w:p>
    <w:p w14:paraId="7813997F" w14:textId="6B51C5ED"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each asset class, the department responsible for asset management shall establish transparent and objective criteria for benchmarking service level performance in </w:t>
      </w:r>
      <w:proofErr w:type="gramStart"/>
      <w:r w:rsidRPr="00B22585">
        <w:rPr>
          <w:rFonts w:ascii="Questrial" w:eastAsia="Times New Roman" w:hAnsi="Questrial" w:cs="Questrial"/>
          <w:color w:val="000000"/>
        </w:rPr>
        <w:t>form</w:t>
      </w:r>
      <w:proofErr w:type="gramEnd"/>
      <w:r w:rsidRPr="00B22585">
        <w:rPr>
          <w:rFonts w:ascii="Questrial" w:eastAsia="Times New Roman" w:hAnsi="Questrial" w:cs="Questrial"/>
          <w:color w:val="000000"/>
        </w:rPr>
        <w:t xml:space="preserve"> of </w:t>
      </w:r>
      <w:r w:rsidR="00D344AF" w:rsidRPr="00B22585">
        <w:rPr>
          <w:rFonts w:ascii="Questrial" w:eastAsia="Times New Roman" w:hAnsi="Questrial" w:cs="Questrial"/>
          <w:color w:val="000000"/>
        </w:rPr>
        <w:t xml:space="preserve">asset functional </w:t>
      </w:r>
      <w:r w:rsidR="00A725C7" w:rsidRPr="00B22585">
        <w:rPr>
          <w:rFonts w:ascii="Questrial" w:eastAsia="Times New Roman" w:hAnsi="Questrial" w:cs="Questrial"/>
          <w:color w:val="000000"/>
        </w:rPr>
        <w:t>performance ratings</w:t>
      </w:r>
      <w:r w:rsidRPr="00B22585">
        <w:rPr>
          <w:rFonts w:ascii="Questrial" w:eastAsia="Times New Roman" w:hAnsi="Questrial" w:cs="Questrial"/>
          <w:color w:val="000000"/>
        </w:rPr>
        <w:t xml:space="preserve">. The </w:t>
      </w:r>
      <w:r w:rsidR="00D344AF" w:rsidRPr="00B22585">
        <w:rPr>
          <w:rFonts w:ascii="Questrial" w:eastAsia="Times New Roman" w:hAnsi="Questrial" w:cs="Questrial"/>
          <w:color w:val="000000"/>
        </w:rPr>
        <w:t>functional</w:t>
      </w:r>
      <w:r w:rsidRPr="00B22585">
        <w:rPr>
          <w:rFonts w:ascii="Questrial" w:eastAsia="Times New Roman" w:hAnsi="Questrial" w:cs="Questrial"/>
          <w:color w:val="000000"/>
        </w:rPr>
        <w:t xml:space="preserve"> </w:t>
      </w:r>
      <w:r w:rsidR="00536BC9" w:rsidRPr="00B22585">
        <w:rPr>
          <w:rFonts w:ascii="Questrial" w:eastAsia="Times New Roman" w:hAnsi="Questrial" w:cs="Questrial"/>
          <w:color w:val="000000"/>
        </w:rPr>
        <w:t xml:space="preserve">performance ratings </w:t>
      </w:r>
      <w:r w:rsidRPr="00B22585">
        <w:rPr>
          <w:rFonts w:ascii="Questrial" w:eastAsia="Times New Roman" w:hAnsi="Questrial" w:cs="Questrial"/>
          <w:color w:val="000000"/>
        </w:rPr>
        <w:t xml:space="preserve">should be </w:t>
      </w:r>
      <w:r w:rsidR="00536BC9" w:rsidRPr="00B22585">
        <w:rPr>
          <w:rFonts w:ascii="Questrial" w:eastAsia="Times New Roman" w:hAnsi="Questrial" w:cs="Questrial"/>
          <w:color w:val="000000"/>
        </w:rPr>
        <w:t xml:space="preserve">determined </w:t>
      </w:r>
      <w:r w:rsidRPr="00B22585">
        <w:rPr>
          <w:rFonts w:ascii="Questrial" w:eastAsia="Times New Roman" w:hAnsi="Questrial" w:cs="Questrial"/>
          <w:color w:val="000000"/>
        </w:rPr>
        <w:t xml:space="preserve">based on the relevant service level indicators for that asset, such as number of safety incidents, accidents, reliability, operating costs, public complaints, stakeholder interviews/survey results etc.  </w:t>
      </w:r>
    </w:p>
    <w:p w14:paraId="22F48CB5" w14:textId="31F6E466"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Guidelines for benchmarking service level for asset classes are documented in </w:t>
      </w:r>
      <w:r w:rsidR="00536BC9" w:rsidRPr="00B22585">
        <w:rPr>
          <w:rFonts w:ascii="Questrial" w:eastAsia="Times New Roman" w:hAnsi="Questrial" w:cs="Questrial"/>
          <w:color w:val="000000"/>
        </w:rPr>
        <w:t>PRIF Metho</w:t>
      </w:r>
      <w:r w:rsidR="00F036AF" w:rsidRPr="00B22585">
        <w:rPr>
          <w:rFonts w:ascii="Questrial" w:eastAsia="Times New Roman" w:hAnsi="Questrial" w:cs="Questrial"/>
          <w:color w:val="000000"/>
        </w:rPr>
        <w:t xml:space="preserve">dology for Condition Assessment of Assets.  </w:t>
      </w:r>
      <w:r w:rsidRPr="00B22585">
        <w:rPr>
          <w:rFonts w:ascii="Questrial" w:eastAsia="Times New Roman" w:hAnsi="Questrial" w:cs="Questrial"/>
          <w:color w:val="000000"/>
        </w:rPr>
        <w:t xml:space="preserve">Where service level benchmarking requires stakeholder/asset user surveys, both women and men should be included in the survey in equal ratios, as much as possible.  </w:t>
      </w:r>
    </w:p>
    <w:p w14:paraId="55E95D53" w14:textId="22A787D4"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The department responsible for asset management shall perform </w:t>
      </w:r>
      <w:r w:rsidR="00D344AF" w:rsidRPr="00B22585">
        <w:rPr>
          <w:rFonts w:ascii="Questrial" w:eastAsia="Times New Roman" w:hAnsi="Questrial" w:cs="Questrial"/>
          <w:color w:val="000000"/>
        </w:rPr>
        <w:t xml:space="preserve">asset functional </w:t>
      </w:r>
      <w:r w:rsidRPr="00B22585">
        <w:rPr>
          <w:rFonts w:ascii="Questrial" w:eastAsia="Times New Roman" w:hAnsi="Questrial" w:cs="Questrial"/>
          <w:color w:val="000000"/>
        </w:rPr>
        <w:t xml:space="preserve">performance assessment for each asset class, once a year and record the </w:t>
      </w:r>
      <w:r w:rsidR="00F036AF" w:rsidRPr="00B22585">
        <w:rPr>
          <w:rFonts w:ascii="Questrial" w:eastAsia="Times New Roman" w:hAnsi="Questrial" w:cs="Questrial"/>
          <w:color w:val="000000"/>
        </w:rPr>
        <w:t xml:space="preserve">rating </w:t>
      </w:r>
      <w:r w:rsidRPr="00B22585">
        <w:rPr>
          <w:rFonts w:ascii="Questrial" w:eastAsia="Times New Roman" w:hAnsi="Questrial" w:cs="Questrial"/>
          <w:color w:val="000000"/>
        </w:rPr>
        <w:t xml:space="preserve">for each asset class in the asset </w:t>
      </w:r>
      <w:proofErr w:type="gramStart"/>
      <w:r w:rsidRPr="00B22585">
        <w:rPr>
          <w:rFonts w:ascii="Questrial" w:eastAsia="Times New Roman" w:hAnsi="Questrial" w:cs="Questrial"/>
          <w:color w:val="000000"/>
        </w:rPr>
        <w:t>log book</w:t>
      </w:r>
      <w:proofErr w:type="gramEnd"/>
      <w:r w:rsidRPr="00B22585">
        <w:rPr>
          <w:rFonts w:ascii="Questrial" w:eastAsia="Times New Roman" w:hAnsi="Questrial" w:cs="Questrial"/>
          <w:color w:val="000000"/>
        </w:rPr>
        <w:t xml:space="preserve">. </w:t>
      </w:r>
      <w:bookmarkStart w:id="32" w:name="_Hlk11403161"/>
    </w:p>
    <w:p w14:paraId="13B0BB03" w14:textId="52009EB6" w:rsidR="008A6351" w:rsidRPr="0046798C" w:rsidRDefault="00E55F58" w:rsidP="004C7A12">
      <w:pPr>
        <w:rPr>
          <w:rFonts w:ascii="Questrial" w:eastAsiaTheme="majorEastAsia" w:hAnsi="Questrial" w:cs="Questrial"/>
          <w:b/>
          <w:bCs/>
          <w:sz w:val="24"/>
          <w:szCs w:val="24"/>
        </w:rPr>
      </w:pPr>
      <w:bookmarkStart w:id="33" w:name="_Toc7890715"/>
      <w:bookmarkStart w:id="34" w:name="_Toc152967447"/>
      <w:r w:rsidRPr="0046798C">
        <w:rPr>
          <w:rFonts w:ascii="Questrial" w:hAnsi="Questrial" w:cs="Questrial"/>
          <w:b/>
          <w:bCs/>
          <w:sz w:val="24"/>
          <w:szCs w:val="24"/>
        </w:rPr>
        <w:t xml:space="preserve">Benchmarking </w:t>
      </w:r>
      <w:r w:rsidR="008A6351" w:rsidRPr="0046798C">
        <w:rPr>
          <w:rFonts w:ascii="Questrial" w:hAnsi="Questrial" w:cs="Questrial"/>
          <w:b/>
          <w:bCs/>
          <w:sz w:val="24"/>
          <w:szCs w:val="24"/>
        </w:rPr>
        <w:t xml:space="preserve">Asset </w:t>
      </w:r>
      <w:r w:rsidR="00D344AF" w:rsidRPr="0046798C">
        <w:rPr>
          <w:rFonts w:ascii="Questrial" w:hAnsi="Questrial" w:cs="Questrial"/>
          <w:b/>
          <w:bCs/>
          <w:sz w:val="24"/>
          <w:szCs w:val="24"/>
        </w:rPr>
        <w:t>Phys</w:t>
      </w:r>
      <w:r w:rsidRPr="0046798C">
        <w:rPr>
          <w:rFonts w:ascii="Questrial" w:hAnsi="Questrial" w:cs="Questrial"/>
          <w:b/>
          <w:bCs/>
          <w:sz w:val="24"/>
          <w:szCs w:val="24"/>
        </w:rPr>
        <w:t xml:space="preserve">ical </w:t>
      </w:r>
      <w:r w:rsidR="008A6351" w:rsidRPr="0046798C">
        <w:rPr>
          <w:rFonts w:ascii="Questrial" w:hAnsi="Questrial" w:cs="Questrial"/>
          <w:b/>
          <w:bCs/>
          <w:sz w:val="24"/>
          <w:szCs w:val="24"/>
        </w:rPr>
        <w:t xml:space="preserve">Condition </w:t>
      </w:r>
      <w:r w:rsidRPr="0046798C">
        <w:rPr>
          <w:rFonts w:ascii="Questrial" w:hAnsi="Questrial" w:cs="Questrial"/>
          <w:b/>
          <w:bCs/>
          <w:sz w:val="24"/>
          <w:szCs w:val="24"/>
        </w:rPr>
        <w:t>Ratings</w:t>
      </w:r>
      <w:r w:rsidR="008A6351" w:rsidRPr="0046798C">
        <w:rPr>
          <w:rFonts w:ascii="Questrial" w:hAnsi="Questrial" w:cs="Questrial"/>
          <w:b/>
          <w:bCs/>
          <w:sz w:val="24"/>
          <w:szCs w:val="24"/>
        </w:rPr>
        <w:t>:</w:t>
      </w:r>
      <w:bookmarkEnd w:id="33"/>
      <w:bookmarkEnd w:id="34"/>
    </w:p>
    <w:p w14:paraId="595356D8" w14:textId="26EFB966"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For each infrastructure asset, the department responsible for asset management shall establish transparent and objective criteria for condition assessment of the assets.  Asset condition assessment criteria shall include all relevant information on asset condition collected through visual inspections and testing</w:t>
      </w:r>
      <w:r w:rsidR="005E0E7A" w:rsidRPr="00B22585">
        <w:rPr>
          <w:rFonts w:ascii="Questrial" w:eastAsia="Times New Roman" w:hAnsi="Questrial" w:cs="Questrial"/>
          <w:color w:val="000000"/>
        </w:rPr>
        <w:t xml:space="preserve">. </w:t>
      </w:r>
      <w:r w:rsidRPr="00B22585">
        <w:rPr>
          <w:rFonts w:ascii="Questrial" w:eastAsia="Times New Roman" w:hAnsi="Questrial" w:cs="Questrial"/>
          <w:color w:val="000000"/>
        </w:rPr>
        <w:t>Guidelines for asset condition assessment and determination of assets</w:t>
      </w:r>
      <w:r w:rsidR="00015573" w:rsidRPr="00B22585">
        <w:rPr>
          <w:rFonts w:ascii="Questrial" w:eastAsia="Times New Roman" w:hAnsi="Questrial" w:cs="Questrial"/>
          <w:color w:val="000000"/>
        </w:rPr>
        <w:t xml:space="preserve"> Condition Index </w:t>
      </w:r>
      <w:r w:rsidRPr="00B22585">
        <w:rPr>
          <w:rFonts w:ascii="Questrial" w:eastAsia="Times New Roman" w:hAnsi="Questrial" w:cs="Questrial"/>
          <w:color w:val="000000"/>
        </w:rPr>
        <w:t xml:space="preserve">are documented in </w:t>
      </w:r>
      <w:r w:rsidR="00015573" w:rsidRPr="00B22585">
        <w:rPr>
          <w:rFonts w:ascii="Questrial" w:eastAsia="Times New Roman" w:hAnsi="Questrial" w:cs="Questrial"/>
          <w:color w:val="000000"/>
        </w:rPr>
        <w:t>PRIF Methodology for Asset Condition Index.</w:t>
      </w:r>
    </w:p>
    <w:p w14:paraId="72FF6C0B" w14:textId="5265F56A" w:rsidR="008A6351" w:rsidRPr="00B22585" w:rsidRDefault="008A6351" w:rsidP="004C7A12">
      <w:pPr>
        <w:rPr>
          <w:rFonts w:ascii="Questrial" w:hAnsi="Questrial" w:cs="Questrial"/>
          <w:b/>
        </w:rPr>
      </w:pPr>
      <w:r w:rsidRPr="00B22585">
        <w:rPr>
          <w:rFonts w:ascii="Questrial" w:eastAsia="Times New Roman" w:hAnsi="Questrial" w:cs="Questrial"/>
          <w:color w:val="000000"/>
        </w:rPr>
        <w:t xml:space="preserve">The department responsible for asset management shall perform asset condition assessment at the required intervals and record the </w:t>
      </w:r>
      <w:r w:rsidR="00B97BFA" w:rsidRPr="00B22585">
        <w:rPr>
          <w:rFonts w:ascii="Questrial" w:eastAsia="Times New Roman" w:hAnsi="Questrial" w:cs="Questrial"/>
          <w:color w:val="000000"/>
        </w:rPr>
        <w:t xml:space="preserve">asset </w:t>
      </w:r>
      <w:r w:rsidRPr="00B22585">
        <w:rPr>
          <w:rFonts w:ascii="Questrial" w:eastAsia="Times New Roman" w:hAnsi="Questrial" w:cs="Questrial"/>
          <w:color w:val="000000"/>
        </w:rPr>
        <w:t xml:space="preserve">condition score for each condition indicator as well as the calculated </w:t>
      </w:r>
      <w:r w:rsidR="00B97BFA" w:rsidRPr="00B22585">
        <w:rPr>
          <w:rFonts w:ascii="Questrial" w:eastAsia="Times New Roman" w:hAnsi="Questrial" w:cs="Questrial"/>
          <w:color w:val="000000"/>
        </w:rPr>
        <w:t xml:space="preserve">Asset Condition </w:t>
      </w:r>
      <w:r w:rsidRPr="00B22585">
        <w:rPr>
          <w:rFonts w:ascii="Questrial" w:eastAsia="Times New Roman" w:hAnsi="Questrial" w:cs="Questrial"/>
          <w:color w:val="000000"/>
        </w:rPr>
        <w:t xml:space="preserve">RSP for each asset in the asset register.  </w:t>
      </w:r>
    </w:p>
    <w:p w14:paraId="1576CB4E" w14:textId="77777777" w:rsidR="008A6351" w:rsidRPr="0046798C" w:rsidRDefault="008A6351" w:rsidP="004C7A12">
      <w:pPr>
        <w:rPr>
          <w:rFonts w:ascii="Questrial" w:eastAsiaTheme="majorEastAsia" w:hAnsi="Questrial" w:cs="Questrial"/>
          <w:b/>
          <w:bCs/>
          <w:sz w:val="24"/>
          <w:szCs w:val="24"/>
        </w:rPr>
      </w:pPr>
      <w:bookmarkStart w:id="35" w:name="_Toc7890716"/>
      <w:bookmarkStart w:id="36" w:name="_Toc152967448"/>
      <w:r w:rsidRPr="0046798C">
        <w:rPr>
          <w:rFonts w:ascii="Questrial" w:hAnsi="Questrial" w:cs="Questrial"/>
          <w:b/>
          <w:bCs/>
          <w:sz w:val="24"/>
          <w:szCs w:val="24"/>
        </w:rPr>
        <w:t>Unit Costs for Asset Replacement and Renewal:</w:t>
      </w:r>
      <w:bookmarkEnd w:id="35"/>
      <w:bookmarkEnd w:id="36"/>
    </w:p>
    <w:p w14:paraId="15E6CB57" w14:textId="7777777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each asset in service, the department responsible for asset management shall maintain accurate unit costs for preparing cost estimates for asset replacement or component renewal.  </w:t>
      </w:r>
    </w:p>
    <w:p w14:paraId="52138020" w14:textId="7777777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Asset replacement cost estimate shall be prepared by applying suitable adjustment for inflation to the cost of most recent acquisition of an identical or similar asset for which asset acquisition cost is available; and by including the full cost of asset acquisition, including procurement, transportation, construction, testing and commissioning of asset, as well as cost of disposal of existing assets, that are being retired and replaced with the new assets. </w:t>
      </w:r>
    </w:p>
    <w:p w14:paraId="6941D075" w14:textId="1D7B6928"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lastRenderedPageBreak/>
        <w:t xml:space="preserve">Per Unit costs during 2019, employed in the asset register, are documented in </w:t>
      </w:r>
      <w:r w:rsidR="00740311" w:rsidRPr="00B22585">
        <w:rPr>
          <w:rFonts w:ascii="Questrial" w:eastAsia="Times New Roman" w:hAnsi="Questrial" w:cs="Questrial"/>
          <w:color w:val="000000"/>
        </w:rPr>
        <w:t>PRIF Methodology for Infrastructure Asset Condition Assessment.</w:t>
      </w:r>
      <w:r w:rsidRPr="00B22585">
        <w:rPr>
          <w:rFonts w:ascii="Questrial" w:eastAsia="Times New Roman" w:hAnsi="Questrial" w:cs="Questrial"/>
          <w:color w:val="000000"/>
        </w:rPr>
        <w:t xml:space="preserve">  </w:t>
      </w:r>
    </w:p>
    <w:p w14:paraId="1CE6FAF6" w14:textId="77777777" w:rsidR="008A6351" w:rsidRPr="0046798C" w:rsidRDefault="008A6351" w:rsidP="004C7A12">
      <w:pPr>
        <w:rPr>
          <w:rFonts w:ascii="Questrial" w:eastAsiaTheme="majorEastAsia" w:hAnsi="Questrial" w:cs="Questrial"/>
          <w:b/>
          <w:bCs/>
          <w:sz w:val="24"/>
          <w:szCs w:val="24"/>
        </w:rPr>
      </w:pPr>
      <w:bookmarkStart w:id="37" w:name="_Hlk8334273"/>
      <w:r w:rsidRPr="0046798C">
        <w:rPr>
          <w:rFonts w:ascii="Questrial" w:hAnsi="Questrial" w:cs="Questrial"/>
          <w:b/>
          <w:bCs/>
          <w:sz w:val="24"/>
          <w:szCs w:val="24"/>
        </w:rPr>
        <w:t xml:space="preserve"> </w:t>
      </w:r>
      <w:bookmarkStart w:id="38" w:name="_Toc7890717"/>
      <w:bookmarkStart w:id="39" w:name="_Toc152967449"/>
      <w:r w:rsidRPr="0046798C">
        <w:rPr>
          <w:rFonts w:ascii="Questrial" w:hAnsi="Questrial" w:cs="Questrial"/>
          <w:b/>
          <w:bCs/>
          <w:sz w:val="24"/>
          <w:szCs w:val="24"/>
        </w:rPr>
        <w:t>Plan for Asset Renewal or Replacement:</w:t>
      </w:r>
      <w:bookmarkEnd w:id="38"/>
      <w:bookmarkEnd w:id="39"/>
    </w:p>
    <w:bookmarkEnd w:id="37"/>
    <w:p w14:paraId="195D5D66" w14:textId="43586502"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For the assets determined to be in “poor” or “very poor” condition, the department responsible for asset management shall prepare a new project proposal (NPP) for asset renewal or replacement by considering all alternatives and selecting the optimal solution. Please make sure the project specifications </w:t>
      </w:r>
      <w:proofErr w:type="gramStart"/>
      <w:r w:rsidRPr="00B22585">
        <w:rPr>
          <w:rFonts w:ascii="Questrial" w:eastAsia="Times New Roman" w:hAnsi="Questrial" w:cs="Questrial"/>
          <w:color w:val="000000"/>
        </w:rPr>
        <w:t>take into account</w:t>
      </w:r>
      <w:proofErr w:type="gramEnd"/>
      <w:r w:rsidRPr="00B22585">
        <w:rPr>
          <w:rFonts w:ascii="Questrial" w:eastAsia="Times New Roman" w:hAnsi="Questrial" w:cs="Questrial"/>
          <w:color w:val="000000"/>
        </w:rPr>
        <w:t xml:space="preserve"> the harsh </w:t>
      </w:r>
      <w:proofErr w:type="spellStart"/>
      <w:r w:rsidRPr="00B22585">
        <w:rPr>
          <w:rFonts w:ascii="Questrial" w:eastAsia="Times New Roman" w:hAnsi="Questrial" w:cs="Questrial"/>
          <w:color w:val="000000"/>
        </w:rPr>
        <w:t>orrosive</w:t>
      </w:r>
      <w:proofErr w:type="spellEnd"/>
      <w:r w:rsidRPr="00B22585">
        <w:rPr>
          <w:rFonts w:ascii="Questrial" w:eastAsia="Times New Roman" w:hAnsi="Questrial" w:cs="Questrial"/>
          <w:color w:val="000000"/>
        </w:rPr>
        <w:t xml:space="preserve"> operating environment in Nauru and any other site</w:t>
      </w:r>
      <w:r w:rsidR="00FA1A4A" w:rsidRPr="00B22585">
        <w:rPr>
          <w:rFonts w:ascii="Questrial" w:eastAsia="Times New Roman" w:hAnsi="Questrial" w:cs="Questrial"/>
          <w:color w:val="000000"/>
        </w:rPr>
        <w:t>-</w:t>
      </w:r>
      <w:r w:rsidRPr="00B22585">
        <w:rPr>
          <w:rFonts w:ascii="Questrial" w:eastAsia="Times New Roman" w:hAnsi="Questrial" w:cs="Questrial"/>
          <w:color w:val="000000"/>
        </w:rPr>
        <w:t xml:space="preserve"> specific operating requirements.  During preparation of asset renewal plan, institution strengthening and capacity building - through knowledge </w:t>
      </w:r>
      <w:bookmarkStart w:id="40" w:name="_Hlk8335605"/>
      <w:r w:rsidRPr="00B22585">
        <w:rPr>
          <w:rFonts w:ascii="Questrial" w:eastAsia="Times New Roman" w:hAnsi="Questrial" w:cs="Questrial"/>
          <w:color w:val="000000"/>
        </w:rPr>
        <w:t xml:space="preserve">transfer and skills development must be incorporated into the asset procurement plans.  </w:t>
      </w:r>
    </w:p>
    <w:p w14:paraId="2DD4BEA3" w14:textId="77777777" w:rsidR="008A6351" w:rsidRPr="00B22585" w:rsidRDefault="008A6351" w:rsidP="004C7A12">
      <w:pPr>
        <w:rPr>
          <w:rFonts w:ascii="Questrial" w:eastAsia="Times New Roman" w:hAnsi="Questrial" w:cs="Questrial"/>
          <w:color w:val="000000"/>
        </w:rPr>
      </w:pPr>
      <w:bookmarkStart w:id="41" w:name="_Hlk8335821"/>
      <w:r w:rsidRPr="00B22585">
        <w:rPr>
          <w:rFonts w:ascii="Questrial" w:eastAsia="Times New Roman" w:hAnsi="Questrial" w:cs="Questrial"/>
          <w:color w:val="000000"/>
        </w:rPr>
        <w:t xml:space="preserve">For assets involving complex design, consideration should be given to extended parts and labor warranties (3 to 5 years), including on-the-job training </w:t>
      </w:r>
      <w:bookmarkEnd w:id="41"/>
      <w:r w:rsidRPr="00B22585">
        <w:rPr>
          <w:rFonts w:ascii="Questrial" w:eastAsia="Times New Roman" w:hAnsi="Questrial" w:cs="Questrial"/>
          <w:color w:val="000000"/>
        </w:rPr>
        <w:t xml:space="preserve">for local staff in asset operations, troubleshooting and repair and performing maintenance.  For the assets being retired from service, adequate funding should be allowed for proper disposal of the assets being removed from service. </w:t>
      </w:r>
      <w:bookmarkEnd w:id="40"/>
    </w:p>
    <w:p w14:paraId="55A24FFA" w14:textId="77777777" w:rsidR="008A6351" w:rsidRPr="00B22585" w:rsidRDefault="008A6351" w:rsidP="004C7A12">
      <w:pPr>
        <w:rPr>
          <w:rFonts w:ascii="Questrial" w:eastAsia="Times New Roman" w:hAnsi="Questrial" w:cs="Questrial"/>
          <w:b/>
          <w:color w:val="000000"/>
        </w:rPr>
      </w:pPr>
      <w:r w:rsidRPr="00B22585">
        <w:rPr>
          <w:rFonts w:ascii="Questrial" w:eastAsia="Times New Roman" w:hAnsi="Questrial" w:cs="Questrial"/>
          <w:color w:val="000000"/>
        </w:rPr>
        <w:t xml:space="preserve">The department responsible for asset management shall submit to the Department of Infrastructure and Ministry of Finance a list of the planned investment projects. </w:t>
      </w:r>
    </w:p>
    <w:p w14:paraId="1BFDE3A7" w14:textId="77777777" w:rsidR="008A6351" w:rsidRPr="0046798C" w:rsidRDefault="008A6351" w:rsidP="004C7A12">
      <w:pPr>
        <w:rPr>
          <w:rFonts w:ascii="Questrial" w:hAnsi="Questrial" w:cs="Questrial"/>
          <w:b/>
          <w:bCs/>
          <w:sz w:val="24"/>
          <w:szCs w:val="24"/>
        </w:rPr>
      </w:pPr>
      <w:bookmarkStart w:id="42" w:name="_Toc7890718"/>
      <w:bookmarkStart w:id="43" w:name="_Toc152967450"/>
      <w:bookmarkEnd w:id="32"/>
      <w:r w:rsidRPr="0046798C">
        <w:rPr>
          <w:rFonts w:ascii="Questrial" w:hAnsi="Questrial" w:cs="Questrial"/>
          <w:b/>
          <w:bCs/>
          <w:sz w:val="24"/>
          <w:szCs w:val="24"/>
        </w:rPr>
        <w:t>Maintain Asset Register with Current Information:</w:t>
      </w:r>
      <w:bookmarkEnd w:id="42"/>
      <w:bookmarkEnd w:id="43"/>
    </w:p>
    <w:p w14:paraId="59BB8554" w14:textId="77777777" w:rsidR="008A6351" w:rsidRPr="00B22585" w:rsidRDefault="008A6351" w:rsidP="004C7A12">
      <w:pPr>
        <w:rPr>
          <w:rFonts w:ascii="Questrial" w:eastAsia="Times New Roman" w:hAnsi="Questrial" w:cs="Questrial"/>
          <w:color w:val="000000"/>
        </w:rPr>
      </w:pPr>
      <w:r w:rsidRPr="00B22585">
        <w:rPr>
          <w:rFonts w:ascii="Questrial" w:eastAsia="Times New Roman" w:hAnsi="Questrial" w:cs="Questrial"/>
          <w:color w:val="000000"/>
        </w:rPr>
        <w:t xml:space="preserve">The purpose of maintaining asset register populated with current information is two-fold:  </w:t>
      </w:r>
    </w:p>
    <w:p w14:paraId="09F6C1F5" w14:textId="77777777" w:rsidR="008A6351" w:rsidRPr="0046798C" w:rsidRDefault="008A6351" w:rsidP="00E3096D">
      <w:pPr>
        <w:pStyle w:val="ListParagraph"/>
        <w:numPr>
          <w:ilvl w:val="0"/>
          <w:numId w:val="7"/>
        </w:numPr>
        <w:rPr>
          <w:rFonts w:ascii="Questrial" w:eastAsia="Times New Roman" w:hAnsi="Questrial" w:cs="Questrial"/>
          <w:b/>
          <w:color w:val="000000"/>
        </w:rPr>
      </w:pPr>
      <w:r w:rsidRPr="0046798C">
        <w:rPr>
          <w:rFonts w:ascii="Questrial" w:eastAsia="Times New Roman" w:hAnsi="Questrial" w:cs="Questrial"/>
          <w:color w:val="000000"/>
        </w:rPr>
        <w:t>to provide management control over the assets of significant value and accurately reflect asset values in the asset register (accounting function); and</w:t>
      </w:r>
    </w:p>
    <w:p w14:paraId="516ADB73" w14:textId="77777777" w:rsidR="008A6351" w:rsidRPr="0046798C" w:rsidRDefault="008A6351" w:rsidP="00E3096D">
      <w:pPr>
        <w:pStyle w:val="ListParagraph"/>
        <w:numPr>
          <w:ilvl w:val="0"/>
          <w:numId w:val="7"/>
        </w:numPr>
        <w:rPr>
          <w:rFonts w:ascii="Questrial" w:eastAsia="Times New Roman" w:hAnsi="Questrial" w:cs="Questrial"/>
          <w:b/>
          <w:color w:val="000000"/>
        </w:rPr>
      </w:pPr>
      <w:r w:rsidRPr="0046798C">
        <w:rPr>
          <w:rFonts w:ascii="Questrial" w:eastAsia="Times New Roman" w:hAnsi="Questrial" w:cs="Questrial"/>
          <w:color w:val="000000"/>
        </w:rPr>
        <w:t>to provide an accurate picture of asset performance and condition to permit financial planning of the required investments into asset maintenance and renewal.</w:t>
      </w:r>
    </w:p>
    <w:p w14:paraId="207A81F2" w14:textId="77777777" w:rsidR="008A6351" w:rsidRPr="00B22585" w:rsidRDefault="008A6351" w:rsidP="004C7A12">
      <w:pPr>
        <w:rPr>
          <w:rFonts w:ascii="Questrial" w:hAnsi="Questrial" w:cs="Questrial"/>
        </w:rPr>
      </w:pPr>
      <w:r w:rsidRPr="00B22585">
        <w:rPr>
          <w:rFonts w:ascii="Questrial" w:hAnsi="Questrial" w:cs="Questrial"/>
        </w:rPr>
        <w:t xml:space="preserve">The following actions are required to keep the information in asset register current:  </w:t>
      </w:r>
    </w:p>
    <w:p w14:paraId="72F2DB5D" w14:textId="77777777" w:rsidR="008A6351" w:rsidRPr="0046798C" w:rsidRDefault="008A6351" w:rsidP="0046798C">
      <w:pPr>
        <w:ind w:left="720"/>
        <w:rPr>
          <w:rFonts w:ascii="Questrial" w:eastAsiaTheme="majorEastAsia" w:hAnsi="Questrial" w:cs="Questrial"/>
          <w:b/>
          <w:vanish/>
          <w:sz w:val="24"/>
          <w:szCs w:val="24"/>
        </w:rPr>
      </w:pPr>
      <w:bookmarkStart w:id="44" w:name="_Toc7889754"/>
      <w:bookmarkStart w:id="45" w:name="_Toc7890719"/>
      <w:bookmarkStart w:id="46" w:name="_Toc152967451"/>
      <w:bookmarkStart w:id="47" w:name="_Toc153090066"/>
      <w:bookmarkEnd w:id="44"/>
      <w:bookmarkEnd w:id="45"/>
      <w:bookmarkEnd w:id="46"/>
      <w:bookmarkEnd w:id="47"/>
    </w:p>
    <w:p w14:paraId="69D68641" w14:textId="77777777" w:rsidR="008A6351" w:rsidRPr="0046798C" w:rsidRDefault="008A6351" w:rsidP="0046798C">
      <w:pPr>
        <w:ind w:left="720"/>
        <w:rPr>
          <w:rFonts w:ascii="Questrial" w:eastAsiaTheme="majorEastAsia" w:hAnsi="Questrial" w:cs="Questrial"/>
          <w:b/>
          <w:vanish/>
          <w:sz w:val="24"/>
          <w:szCs w:val="24"/>
        </w:rPr>
      </w:pPr>
      <w:bookmarkStart w:id="48" w:name="_Toc7889755"/>
      <w:bookmarkStart w:id="49" w:name="_Toc7890720"/>
      <w:bookmarkStart w:id="50" w:name="_Toc152967452"/>
      <w:bookmarkStart w:id="51" w:name="_Toc153090067"/>
      <w:bookmarkEnd w:id="48"/>
      <w:bookmarkEnd w:id="49"/>
      <w:bookmarkEnd w:id="50"/>
      <w:bookmarkEnd w:id="51"/>
    </w:p>
    <w:p w14:paraId="65E95509" w14:textId="77777777" w:rsidR="008A6351" w:rsidRPr="0046798C" w:rsidRDefault="008A6351" w:rsidP="0046798C">
      <w:pPr>
        <w:ind w:left="720"/>
        <w:rPr>
          <w:rFonts w:ascii="Questrial" w:eastAsiaTheme="majorEastAsia" w:hAnsi="Questrial" w:cs="Questrial"/>
          <w:b/>
          <w:vanish/>
          <w:sz w:val="24"/>
          <w:szCs w:val="24"/>
        </w:rPr>
      </w:pPr>
      <w:bookmarkStart w:id="52" w:name="_Toc7889756"/>
      <w:bookmarkStart w:id="53" w:name="_Toc7890721"/>
      <w:bookmarkStart w:id="54" w:name="_Toc152967453"/>
      <w:bookmarkStart w:id="55" w:name="_Toc153090068"/>
      <w:bookmarkEnd w:id="52"/>
      <w:bookmarkEnd w:id="53"/>
      <w:bookmarkEnd w:id="54"/>
      <w:bookmarkEnd w:id="55"/>
    </w:p>
    <w:p w14:paraId="437029EA" w14:textId="77777777" w:rsidR="008A6351" w:rsidRPr="0046798C" w:rsidRDefault="008A6351" w:rsidP="0046798C">
      <w:pPr>
        <w:ind w:left="720"/>
        <w:rPr>
          <w:rFonts w:ascii="Questrial" w:eastAsiaTheme="majorEastAsia" w:hAnsi="Questrial" w:cs="Questrial"/>
          <w:b/>
          <w:vanish/>
          <w:sz w:val="24"/>
          <w:szCs w:val="24"/>
        </w:rPr>
      </w:pPr>
      <w:bookmarkStart w:id="56" w:name="_Toc7889757"/>
      <w:bookmarkStart w:id="57" w:name="_Toc7890722"/>
      <w:bookmarkStart w:id="58" w:name="_Toc152967454"/>
      <w:bookmarkStart w:id="59" w:name="_Toc153090069"/>
      <w:bookmarkEnd w:id="56"/>
      <w:bookmarkEnd w:id="57"/>
      <w:bookmarkEnd w:id="58"/>
      <w:bookmarkEnd w:id="59"/>
    </w:p>
    <w:p w14:paraId="4104C236" w14:textId="77777777" w:rsidR="008A6351" w:rsidRPr="0046798C" w:rsidRDefault="008A6351" w:rsidP="0046798C">
      <w:pPr>
        <w:ind w:left="720"/>
        <w:rPr>
          <w:rFonts w:ascii="Questrial" w:eastAsiaTheme="majorEastAsia" w:hAnsi="Questrial" w:cs="Questrial"/>
          <w:b/>
          <w:vanish/>
          <w:sz w:val="24"/>
          <w:szCs w:val="24"/>
        </w:rPr>
      </w:pPr>
      <w:bookmarkStart w:id="60" w:name="_Toc7889758"/>
      <w:bookmarkStart w:id="61" w:name="_Toc7890723"/>
      <w:bookmarkStart w:id="62" w:name="_Toc152967455"/>
      <w:bookmarkStart w:id="63" w:name="_Toc153090070"/>
      <w:bookmarkEnd w:id="60"/>
      <w:bookmarkEnd w:id="61"/>
      <w:bookmarkEnd w:id="62"/>
      <w:bookmarkEnd w:id="63"/>
    </w:p>
    <w:p w14:paraId="6E9B610A" w14:textId="77777777" w:rsidR="008A6351" w:rsidRPr="00B22585" w:rsidRDefault="008A6351" w:rsidP="0046798C">
      <w:pPr>
        <w:ind w:left="720"/>
        <w:rPr>
          <w:rFonts w:ascii="Questrial" w:eastAsiaTheme="majorEastAsia" w:hAnsi="Questrial" w:cs="Questrial"/>
          <w:b/>
          <w:color w:val="000000" w:themeColor="text1"/>
        </w:rPr>
      </w:pPr>
      <w:bookmarkStart w:id="64" w:name="_Toc7890724"/>
      <w:bookmarkStart w:id="65" w:name="_Toc152967456"/>
      <w:r w:rsidRPr="0046798C">
        <w:rPr>
          <w:rFonts w:ascii="Questrial" w:hAnsi="Questrial" w:cs="Questrial"/>
          <w:b/>
          <w:color w:val="000000" w:themeColor="text1"/>
          <w:sz w:val="24"/>
          <w:szCs w:val="24"/>
        </w:rPr>
        <w:t>Tasks at the Beginning of Each Year:</w:t>
      </w:r>
      <w:bookmarkEnd w:id="64"/>
      <w:bookmarkEnd w:id="65"/>
    </w:p>
    <w:p w14:paraId="0140CE04" w14:textId="77777777" w:rsidR="008A6351" w:rsidRPr="00B22585" w:rsidRDefault="008A6351" w:rsidP="0046798C">
      <w:pPr>
        <w:ind w:firstLine="720"/>
        <w:rPr>
          <w:rFonts w:ascii="Questrial" w:hAnsi="Questrial" w:cs="Questrial"/>
        </w:rPr>
      </w:pPr>
      <w:r w:rsidRPr="00B22585">
        <w:rPr>
          <w:rFonts w:ascii="Questrial" w:hAnsi="Questrial" w:cs="Questrial"/>
        </w:rPr>
        <w:t>At the beginning of each year, change the current year in cell “C1” of each worksheet.</w:t>
      </w:r>
    </w:p>
    <w:p w14:paraId="6B8495D1" w14:textId="289987CF" w:rsidR="008A6351" w:rsidRPr="00B22585" w:rsidRDefault="008A6351" w:rsidP="0046798C">
      <w:pPr>
        <w:ind w:left="720"/>
        <w:rPr>
          <w:rFonts w:ascii="Questrial" w:hAnsi="Questrial" w:cs="Questrial"/>
        </w:rPr>
      </w:pPr>
      <w:r w:rsidRPr="00B22585">
        <w:rPr>
          <w:rFonts w:ascii="Questrial" w:hAnsi="Questrial" w:cs="Questrial"/>
        </w:rPr>
        <w:t>If it is readily available, you can also update the inflation for previous year in Cells “BI2 through BS2), in the worksheet titled “inflation adjustments.  If this information is not available, you can leave the inflation as the default value</w:t>
      </w:r>
      <w:r w:rsidR="007450B0" w:rsidRPr="00B22585">
        <w:rPr>
          <w:rFonts w:ascii="Questrial" w:hAnsi="Questrial" w:cs="Questrial"/>
        </w:rPr>
        <w:t>,</w:t>
      </w:r>
      <w:r w:rsidRPr="00B22585">
        <w:rPr>
          <w:rFonts w:ascii="Questrial" w:hAnsi="Questrial" w:cs="Questrial"/>
        </w:rPr>
        <w:t xml:space="preserve"> already entered in the worksheet.</w:t>
      </w:r>
    </w:p>
    <w:p w14:paraId="58746407" w14:textId="77777777" w:rsidR="008A6351" w:rsidRPr="00B22585" w:rsidRDefault="008A6351" w:rsidP="0046798C">
      <w:pPr>
        <w:ind w:left="720"/>
        <w:rPr>
          <w:rFonts w:ascii="Questrial" w:hAnsi="Questrial" w:cs="Questrial"/>
        </w:rPr>
      </w:pPr>
      <w:r w:rsidRPr="00B22585">
        <w:rPr>
          <w:rFonts w:ascii="Questrial" w:hAnsi="Questrial" w:cs="Questrial"/>
        </w:rPr>
        <w:t>Completion of these tasks will automatically update the following information with respect to all assets in the asset register:</w:t>
      </w:r>
    </w:p>
    <w:p w14:paraId="042E54C3" w14:textId="77777777" w:rsidR="008A6351" w:rsidRPr="0046798C" w:rsidRDefault="008A6351" w:rsidP="00E3096D">
      <w:pPr>
        <w:pStyle w:val="ListParagraph"/>
        <w:numPr>
          <w:ilvl w:val="0"/>
          <w:numId w:val="8"/>
        </w:numPr>
        <w:rPr>
          <w:rFonts w:ascii="Questrial" w:hAnsi="Questrial" w:cs="Questrial"/>
        </w:rPr>
      </w:pPr>
      <w:r w:rsidRPr="0046798C">
        <w:rPr>
          <w:rFonts w:ascii="Questrial" w:hAnsi="Questrial" w:cs="Questrial"/>
        </w:rPr>
        <w:t>Asset gross replacement cost (GRC</w:t>
      </w:r>
      <w:proofErr w:type="gramStart"/>
      <w:r w:rsidRPr="0046798C">
        <w:rPr>
          <w:rFonts w:ascii="Questrial" w:hAnsi="Questrial" w:cs="Questrial"/>
        </w:rPr>
        <w:t>);</w:t>
      </w:r>
      <w:proofErr w:type="gramEnd"/>
    </w:p>
    <w:p w14:paraId="007665C1" w14:textId="77777777" w:rsidR="008A6351" w:rsidRPr="0046798C" w:rsidRDefault="008A6351" w:rsidP="00E3096D">
      <w:pPr>
        <w:pStyle w:val="ListParagraph"/>
        <w:numPr>
          <w:ilvl w:val="0"/>
          <w:numId w:val="8"/>
        </w:numPr>
        <w:rPr>
          <w:rFonts w:ascii="Questrial" w:hAnsi="Questrial" w:cs="Questrial"/>
        </w:rPr>
      </w:pPr>
      <w:r w:rsidRPr="0046798C">
        <w:rPr>
          <w:rFonts w:ascii="Questrial" w:hAnsi="Questrial" w:cs="Questrial"/>
        </w:rPr>
        <w:t xml:space="preserve">Annual asset maintenance </w:t>
      </w:r>
      <w:proofErr w:type="gramStart"/>
      <w:r w:rsidRPr="0046798C">
        <w:rPr>
          <w:rFonts w:ascii="Questrial" w:hAnsi="Questrial" w:cs="Questrial"/>
        </w:rPr>
        <w:t>cost;</w:t>
      </w:r>
      <w:proofErr w:type="gramEnd"/>
    </w:p>
    <w:p w14:paraId="592A5755" w14:textId="77777777" w:rsidR="008A6351" w:rsidRPr="0046798C" w:rsidRDefault="008A6351" w:rsidP="00E3096D">
      <w:pPr>
        <w:pStyle w:val="ListParagraph"/>
        <w:numPr>
          <w:ilvl w:val="0"/>
          <w:numId w:val="8"/>
        </w:numPr>
        <w:rPr>
          <w:rFonts w:ascii="Questrial" w:hAnsi="Questrial" w:cs="Questrial"/>
        </w:rPr>
      </w:pPr>
      <w:r w:rsidRPr="0046798C">
        <w:rPr>
          <w:rFonts w:ascii="Questrial" w:hAnsi="Questrial" w:cs="Questrial"/>
        </w:rPr>
        <w:t>Accumulated Depreciation; and</w:t>
      </w:r>
    </w:p>
    <w:p w14:paraId="486536E4" w14:textId="3F0D6C7D" w:rsidR="008A6351" w:rsidRPr="0046798C" w:rsidRDefault="008A6351" w:rsidP="00E3096D">
      <w:pPr>
        <w:pStyle w:val="ListParagraph"/>
        <w:numPr>
          <w:ilvl w:val="0"/>
          <w:numId w:val="8"/>
        </w:numPr>
        <w:rPr>
          <w:rFonts w:ascii="Questrial" w:hAnsi="Questrial" w:cs="Questrial"/>
        </w:rPr>
      </w:pPr>
      <w:r w:rsidRPr="0046798C">
        <w:rPr>
          <w:rFonts w:ascii="Questrial" w:hAnsi="Questrial" w:cs="Questrial"/>
        </w:rPr>
        <w:t xml:space="preserve">Current book value. </w:t>
      </w:r>
    </w:p>
    <w:p w14:paraId="6DF7940E" w14:textId="77777777" w:rsidR="008A6351" w:rsidRPr="00B22585" w:rsidRDefault="008A6351" w:rsidP="004C7A12">
      <w:pPr>
        <w:rPr>
          <w:rFonts w:ascii="Questrial" w:hAnsi="Questrial" w:cs="Questrial"/>
        </w:rPr>
      </w:pPr>
    </w:p>
    <w:p w14:paraId="4DF7C503" w14:textId="4DD5C4FE" w:rsidR="008A6351" w:rsidRPr="00B22585" w:rsidRDefault="008A6351" w:rsidP="004C7A12">
      <w:pPr>
        <w:rPr>
          <w:rFonts w:ascii="Questrial" w:hAnsi="Questrial" w:cs="Questrial"/>
          <w:b/>
          <w:color w:val="000000" w:themeColor="text1"/>
        </w:rPr>
      </w:pPr>
      <w:r w:rsidRPr="00B22585">
        <w:rPr>
          <w:rFonts w:ascii="Questrial" w:hAnsi="Questrial" w:cs="Questrial"/>
          <w:b/>
          <w:color w:val="000000" w:themeColor="text1"/>
        </w:rPr>
        <w:t xml:space="preserve"> </w:t>
      </w:r>
      <w:bookmarkStart w:id="66" w:name="_Toc7890725"/>
      <w:bookmarkStart w:id="67" w:name="_Toc152967457"/>
      <w:r w:rsidR="003B2FBE">
        <w:rPr>
          <w:rFonts w:ascii="Questrial" w:hAnsi="Questrial" w:cs="Questrial"/>
          <w:b/>
          <w:color w:val="000000" w:themeColor="text1"/>
        </w:rPr>
        <w:tab/>
      </w:r>
      <w:r w:rsidRPr="00B22585">
        <w:rPr>
          <w:rFonts w:ascii="Questrial" w:hAnsi="Questrial" w:cs="Questrial"/>
          <w:b/>
          <w:color w:val="000000" w:themeColor="text1"/>
        </w:rPr>
        <w:t>Updating asset condition:</w:t>
      </w:r>
      <w:bookmarkEnd w:id="66"/>
      <w:bookmarkEnd w:id="67"/>
    </w:p>
    <w:p w14:paraId="354DDB88" w14:textId="77777777" w:rsidR="008A6351" w:rsidRPr="00B22585" w:rsidRDefault="008A6351" w:rsidP="004C7A12">
      <w:pPr>
        <w:rPr>
          <w:rFonts w:ascii="Questrial" w:hAnsi="Questrial" w:cs="Questrial"/>
        </w:rPr>
      </w:pPr>
    </w:p>
    <w:p w14:paraId="06EBC946" w14:textId="74898626" w:rsidR="008A6351" w:rsidRPr="00B22585" w:rsidRDefault="008A6351" w:rsidP="003B2FBE">
      <w:pPr>
        <w:ind w:left="720"/>
        <w:rPr>
          <w:rFonts w:ascii="Questrial" w:hAnsi="Questrial" w:cs="Questrial"/>
        </w:rPr>
      </w:pPr>
      <w:r w:rsidRPr="00B22585">
        <w:rPr>
          <w:rFonts w:ascii="Questrial" w:hAnsi="Questrial" w:cs="Questrial"/>
        </w:rPr>
        <w:lastRenderedPageBreak/>
        <w:t xml:space="preserve">Each time, after asset condition assessment has been performed, update the condition of assets, using the dropdown menu button (Scale </w:t>
      </w:r>
      <w:r w:rsidR="004D33A0" w:rsidRPr="00B22585">
        <w:rPr>
          <w:rFonts w:ascii="Questrial" w:hAnsi="Questrial" w:cs="Questrial"/>
        </w:rPr>
        <w:t>1</w:t>
      </w:r>
      <w:r w:rsidRPr="00B22585">
        <w:rPr>
          <w:rFonts w:ascii="Questrial" w:hAnsi="Questrial" w:cs="Questrial"/>
        </w:rPr>
        <w:t xml:space="preserve"> to 5).</w:t>
      </w:r>
    </w:p>
    <w:p w14:paraId="1E95463E" w14:textId="77777777" w:rsidR="008A6351" w:rsidRPr="00B22585" w:rsidRDefault="008A6351" w:rsidP="004C7A12">
      <w:pPr>
        <w:rPr>
          <w:rFonts w:ascii="Questrial" w:hAnsi="Questrial" w:cs="Questrial"/>
        </w:rPr>
      </w:pPr>
    </w:p>
    <w:p w14:paraId="5FB47AC2" w14:textId="65109ADA" w:rsidR="008A6351" w:rsidRPr="00B22585" w:rsidRDefault="008A6351" w:rsidP="003B2FBE">
      <w:pPr>
        <w:ind w:left="720"/>
        <w:rPr>
          <w:rFonts w:ascii="Questrial" w:hAnsi="Questrial" w:cs="Questrial"/>
        </w:rPr>
      </w:pPr>
      <w:r w:rsidRPr="00B22585">
        <w:rPr>
          <w:rFonts w:ascii="Questrial" w:hAnsi="Questrial" w:cs="Questrial"/>
        </w:rPr>
        <w:t xml:space="preserve">Updating the asset condition will automatically change the </w:t>
      </w:r>
      <w:r w:rsidR="004D33A0" w:rsidRPr="00B22585">
        <w:rPr>
          <w:rFonts w:ascii="Questrial" w:hAnsi="Questrial" w:cs="Questrial"/>
        </w:rPr>
        <w:t>Asset Condition Index</w:t>
      </w:r>
      <w:r w:rsidR="008431BD" w:rsidRPr="00B22585">
        <w:rPr>
          <w:rFonts w:ascii="Questrial" w:hAnsi="Questrial" w:cs="Questrial"/>
        </w:rPr>
        <w:t xml:space="preserve"> (ACI)</w:t>
      </w:r>
      <w:r w:rsidRPr="00B22585">
        <w:rPr>
          <w:rFonts w:ascii="Questrial" w:hAnsi="Questrial" w:cs="Questrial"/>
        </w:rPr>
        <w:t xml:space="preserve">.  When the </w:t>
      </w:r>
      <w:r w:rsidR="008431BD" w:rsidRPr="00B22585">
        <w:rPr>
          <w:rFonts w:ascii="Questrial" w:hAnsi="Questrial" w:cs="Questrial"/>
        </w:rPr>
        <w:t xml:space="preserve">ACI </w:t>
      </w:r>
      <w:r w:rsidRPr="00B22585">
        <w:rPr>
          <w:rFonts w:ascii="Questrial" w:hAnsi="Questrial" w:cs="Questrial"/>
        </w:rPr>
        <w:t xml:space="preserve">drops below acceptable levels, the cell fill color will change, indicating it is time to plan asset renewal or replacement.   </w:t>
      </w:r>
    </w:p>
    <w:p w14:paraId="29D65432" w14:textId="77777777" w:rsidR="008A6351" w:rsidRPr="00B22585" w:rsidRDefault="008A6351" w:rsidP="004C7A12">
      <w:pPr>
        <w:rPr>
          <w:rFonts w:ascii="Questrial" w:hAnsi="Questrial" w:cs="Questrial"/>
        </w:rPr>
      </w:pPr>
    </w:p>
    <w:p w14:paraId="1E68D556" w14:textId="77777777" w:rsidR="008A6351" w:rsidRPr="00B22585" w:rsidRDefault="008A6351" w:rsidP="003B2FBE">
      <w:pPr>
        <w:ind w:firstLine="720"/>
        <w:rPr>
          <w:rFonts w:ascii="Questrial" w:hAnsi="Questrial" w:cs="Questrial"/>
          <w:b/>
          <w:color w:val="000000" w:themeColor="text1"/>
        </w:rPr>
      </w:pPr>
      <w:bookmarkStart w:id="68" w:name="_Toc7890726"/>
      <w:bookmarkStart w:id="69" w:name="_Toc152967458"/>
      <w:r w:rsidRPr="00B22585">
        <w:rPr>
          <w:rFonts w:ascii="Questrial" w:hAnsi="Questrial" w:cs="Questrial"/>
          <w:b/>
          <w:color w:val="000000" w:themeColor="text1"/>
        </w:rPr>
        <w:t>Adding new assets:</w:t>
      </w:r>
      <w:bookmarkEnd w:id="68"/>
      <w:bookmarkEnd w:id="69"/>
    </w:p>
    <w:p w14:paraId="73DA3663" w14:textId="4E153BBD" w:rsidR="008A6351" w:rsidRPr="00B22585" w:rsidRDefault="008A6351" w:rsidP="003B2FBE">
      <w:pPr>
        <w:ind w:left="720"/>
        <w:rPr>
          <w:rFonts w:ascii="Questrial" w:hAnsi="Questrial" w:cs="Questrial"/>
        </w:rPr>
      </w:pPr>
      <w:bookmarkStart w:id="70" w:name="_Hlk153058649"/>
      <w:r w:rsidRPr="00B22585">
        <w:rPr>
          <w:rFonts w:ascii="Questrial" w:hAnsi="Questrial" w:cs="Questrial"/>
        </w:rPr>
        <w:t xml:space="preserve">When a new asset is added to the system you need to create asset records in the next vacant row.  Please fill in all the cells with crème yellow fill and the </w:t>
      </w:r>
      <w:r w:rsidR="000E6827" w:rsidRPr="00B22585">
        <w:rPr>
          <w:rFonts w:ascii="Questrial" w:hAnsi="Questrial" w:cs="Questrial"/>
        </w:rPr>
        <w:t>greyed</w:t>
      </w:r>
      <w:r w:rsidRPr="00B22585">
        <w:rPr>
          <w:rFonts w:ascii="Questrial" w:hAnsi="Questrial" w:cs="Questrial"/>
        </w:rPr>
        <w:t xml:space="preserve"> cells will automatically populate once you have filled in all the crème yellow cells. </w:t>
      </w:r>
    </w:p>
    <w:p w14:paraId="1365F0A4" w14:textId="77777777" w:rsidR="008A6351" w:rsidRPr="00B22585" w:rsidRDefault="008A6351" w:rsidP="003B2FBE">
      <w:pPr>
        <w:ind w:firstLine="720"/>
        <w:rPr>
          <w:rFonts w:ascii="Questrial" w:hAnsi="Questrial" w:cs="Questrial"/>
          <w:b/>
          <w:color w:val="000000" w:themeColor="text1"/>
        </w:rPr>
      </w:pPr>
      <w:bookmarkStart w:id="71" w:name="_Toc7890727"/>
      <w:bookmarkStart w:id="72" w:name="_Toc152967459"/>
      <w:bookmarkEnd w:id="70"/>
      <w:r w:rsidRPr="00B22585">
        <w:rPr>
          <w:rFonts w:ascii="Questrial" w:hAnsi="Questrial" w:cs="Questrial"/>
          <w:b/>
          <w:color w:val="000000" w:themeColor="text1"/>
        </w:rPr>
        <w:t>Removing an asset when it is retired:</w:t>
      </w:r>
      <w:bookmarkEnd w:id="71"/>
      <w:bookmarkEnd w:id="72"/>
    </w:p>
    <w:p w14:paraId="0DD8C033" w14:textId="77777777" w:rsidR="008A6351" w:rsidRPr="00B22585" w:rsidRDefault="008A6351" w:rsidP="003B2FBE">
      <w:pPr>
        <w:ind w:left="720"/>
        <w:rPr>
          <w:rFonts w:ascii="Questrial" w:hAnsi="Questrial" w:cs="Questrial"/>
        </w:rPr>
      </w:pPr>
      <w:r w:rsidRPr="00B22585">
        <w:rPr>
          <w:rFonts w:ascii="Questrial" w:hAnsi="Questrial" w:cs="Questrial"/>
        </w:rPr>
        <w:t xml:space="preserve">When an asset is retired from service change the asset status from “in service” to “retired”.  </w:t>
      </w:r>
    </w:p>
    <w:p w14:paraId="2D2FA235" w14:textId="3C290C46" w:rsidR="00BA3585" w:rsidRPr="00B22585" w:rsidRDefault="008A6351" w:rsidP="003B2FBE">
      <w:pPr>
        <w:ind w:left="720"/>
        <w:rPr>
          <w:rFonts w:ascii="Questrial" w:hAnsi="Questrial" w:cs="Questrial"/>
        </w:rPr>
      </w:pPr>
      <w:r w:rsidRPr="00B22585">
        <w:rPr>
          <w:rFonts w:ascii="Questrial" w:hAnsi="Questrial" w:cs="Questrial"/>
        </w:rPr>
        <w:t xml:space="preserve">This change will automatically reduce the maintenance cost for the </w:t>
      </w:r>
      <w:proofErr w:type="gramStart"/>
      <w:r w:rsidRPr="00B22585">
        <w:rPr>
          <w:rFonts w:ascii="Questrial" w:hAnsi="Questrial" w:cs="Questrial"/>
        </w:rPr>
        <w:t>asset</w:t>
      </w:r>
      <w:proofErr w:type="gramEnd"/>
      <w:r w:rsidRPr="00B22585">
        <w:rPr>
          <w:rFonts w:ascii="Questrial" w:hAnsi="Questrial" w:cs="Questrial"/>
        </w:rPr>
        <w:t xml:space="preserve"> to zero for future years.</w:t>
      </w:r>
      <w:bookmarkEnd w:id="19"/>
      <w:bookmarkEnd w:id="1"/>
    </w:p>
    <w:p w14:paraId="083C462B" w14:textId="77777777" w:rsidR="000E6827" w:rsidRPr="00B22585" w:rsidRDefault="000E6827" w:rsidP="004C7A12">
      <w:pPr>
        <w:rPr>
          <w:rFonts w:ascii="Questrial" w:hAnsi="Questrial" w:cs="Questrial"/>
        </w:rPr>
      </w:pPr>
    </w:p>
    <w:p w14:paraId="54DD9C70" w14:textId="085FFE46" w:rsidR="000E6827" w:rsidRPr="009B42C7" w:rsidRDefault="00D366B2" w:rsidP="00E3096D">
      <w:pPr>
        <w:pStyle w:val="ListParagraph"/>
        <w:numPr>
          <w:ilvl w:val="1"/>
          <w:numId w:val="3"/>
        </w:numPr>
        <w:spacing w:before="120" w:after="200" w:line="288" w:lineRule="auto"/>
        <w:jc w:val="both"/>
        <w:outlineLvl w:val="1"/>
        <w:rPr>
          <w:rFonts w:ascii="Lato" w:hAnsi="Lato" w:cs="Arial"/>
          <w:b/>
          <w:color w:val="1F3864" w:themeColor="accent1" w:themeShade="80"/>
          <w:kern w:val="0"/>
          <w:sz w:val="28"/>
          <w:szCs w:val="30"/>
          <w:lang w:val="en-AU" w:eastAsia="en-NZ"/>
          <w14:ligatures w14:val="none"/>
        </w:rPr>
      </w:pPr>
      <w:bookmarkStart w:id="73" w:name="_Toc153091051"/>
      <w:r>
        <w:rPr>
          <w:rFonts w:ascii="Lato" w:hAnsi="Lato" w:cs="Arial"/>
          <w:b/>
          <w:color w:val="1F3864" w:themeColor="accent1" w:themeShade="80"/>
          <w:kern w:val="0"/>
          <w:sz w:val="28"/>
          <w:szCs w:val="30"/>
          <w:lang w:val="en-AU" w:eastAsia="en-NZ"/>
          <w14:ligatures w14:val="none"/>
        </w:rPr>
        <w:t>Improving Climate Change Resiliency</w:t>
      </w:r>
      <w:r w:rsidR="000E6827">
        <w:rPr>
          <w:rFonts w:ascii="Lato" w:hAnsi="Lato" w:cs="Arial"/>
          <w:b/>
          <w:color w:val="1F3864" w:themeColor="accent1" w:themeShade="80"/>
          <w:kern w:val="0"/>
          <w:sz w:val="28"/>
          <w:szCs w:val="30"/>
          <w:lang w:val="en-AU" w:eastAsia="en-NZ"/>
          <w14:ligatures w14:val="none"/>
        </w:rPr>
        <w:t xml:space="preserve"> </w:t>
      </w:r>
      <w:r>
        <w:rPr>
          <w:rFonts w:ascii="Lato" w:hAnsi="Lato" w:cs="Arial"/>
          <w:b/>
          <w:color w:val="1F3864" w:themeColor="accent1" w:themeShade="80"/>
          <w:kern w:val="0"/>
          <w:sz w:val="28"/>
          <w:szCs w:val="30"/>
          <w:lang w:val="en-AU" w:eastAsia="en-NZ"/>
          <w14:ligatures w14:val="none"/>
        </w:rPr>
        <w:t>of Infrastructure Assets</w:t>
      </w:r>
      <w:bookmarkEnd w:id="73"/>
      <w:r w:rsidR="000E6827">
        <w:rPr>
          <w:rFonts w:ascii="Lato" w:hAnsi="Lato" w:cs="Arial"/>
          <w:b/>
          <w:color w:val="1F3864" w:themeColor="accent1" w:themeShade="80"/>
          <w:kern w:val="0"/>
          <w:sz w:val="28"/>
          <w:szCs w:val="30"/>
          <w:lang w:val="en-AU" w:eastAsia="en-NZ"/>
          <w14:ligatures w14:val="none"/>
        </w:rPr>
        <w:t xml:space="preserve"> </w:t>
      </w:r>
    </w:p>
    <w:p w14:paraId="303754DA" w14:textId="6ACDCF2C" w:rsidR="00D366B2" w:rsidRDefault="00D366B2" w:rsidP="00D366B2">
      <w:pPr>
        <w:spacing w:line="256" w:lineRule="auto"/>
        <w:rPr>
          <w:rFonts w:ascii="Questrial" w:hAnsi="Questrial" w:cs="Questrial"/>
        </w:rPr>
      </w:pPr>
      <w:r>
        <w:rPr>
          <w:rFonts w:ascii="Questrial" w:hAnsi="Questrial" w:cs="Questrial"/>
        </w:rPr>
        <w:t xml:space="preserve">All infrastructure assets are impacted by </w:t>
      </w:r>
      <w:r w:rsidR="009D59C2">
        <w:rPr>
          <w:rFonts w:ascii="Questrial" w:hAnsi="Questrial" w:cs="Questrial"/>
        </w:rPr>
        <w:t>climate</w:t>
      </w:r>
      <w:r>
        <w:rPr>
          <w:rFonts w:ascii="Questrial" w:hAnsi="Questrial" w:cs="Questrial"/>
        </w:rPr>
        <w:t xml:space="preserve"> change</w:t>
      </w:r>
      <w:r w:rsidR="00A17C24">
        <w:rPr>
          <w:rFonts w:ascii="Questrial" w:hAnsi="Questrial" w:cs="Questrial"/>
        </w:rPr>
        <w:t xml:space="preserve">, but </w:t>
      </w:r>
      <w:r w:rsidR="009D59C2">
        <w:rPr>
          <w:rFonts w:ascii="Questrial" w:hAnsi="Questrial" w:cs="Questrial"/>
        </w:rPr>
        <w:t xml:space="preserve">different categories of assets are impacted differently.  </w:t>
      </w:r>
    </w:p>
    <w:p w14:paraId="0922C690" w14:textId="77777777" w:rsidR="00E10402" w:rsidRDefault="00BB39B0" w:rsidP="00BB39B0">
      <w:pPr>
        <w:spacing w:line="256" w:lineRule="auto"/>
        <w:rPr>
          <w:rFonts w:ascii="Questrial" w:eastAsia="Times New Roman" w:hAnsi="Questrial" w:cs="Questrial"/>
          <w:color w:val="111111"/>
          <w:kern w:val="0"/>
          <w:sz w:val="24"/>
          <w:szCs w:val="24"/>
          <w14:ligatures w14:val="none"/>
        </w:rPr>
      </w:pPr>
      <w:r>
        <w:rPr>
          <w:rFonts w:ascii="Questrial" w:hAnsi="Questrial" w:cs="Questrial"/>
        </w:rPr>
        <w:t xml:space="preserve">For example, increased </w:t>
      </w:r>
      <w:r w:rsidR="009D59C2" w:rsidRPr="009D59C2">
        <w:rPr>
          <w:rFonts w:ascii="Questrial" w:eastAsia="Times New Roman" w:hAnsi="Questrial" w:cs="Questrial"/>
          <w:color w:val="111111"/>
          <w:kern w:val="0"/>
          <w:sz w:val="24"/>
          <w:szCs w:val="24"/>
          <w14:ligatures w14:val="none"/>
        </w:rPr>
        <w:t xml:space="preserve">precipitation </w:t>
      </w:r>
      <w:r>
        <w:rPr>
          <w:rFonts w:ascii="Questrial" w:eastAsia="Times New Roman" w:hAnsi="Questrial" w:cs="Questrial"/>
          <w:color w:val="111111"/>
          <w:kern w:val="0"/>
          <w:sz w:val="24"/>
          <w:szCs w:val="24"/>
          <w14:ligatures w14:val="none"/>
        </w:rPr>
        <w:t xml:space="preserve">levels </w:t>
      </w:r>
      <w:r w:rsidR="008C7EFC">
        <w:rPr>
          <w:rFonts w:ascii="Questrial" w:eastAsia="Times New Roman" w:hAnsi="Questrial" w:cs="Questrial"/>
          <w:color w:val="111111"/>
          <w:kern w:val="0"/>
          <w:sz w:val="24"/>
          <w:szCs w:val="24"/>
          <w14:ligatures w14:val="none"/>
        </w:rPr>
        <w:t xml:space="preserve">may </w:t>
      </w:r>
      <w:r w:rsidR="009D59C2" w:rsidRPr="009D59C2">
        <w:rPr>
          <w:rFonts w:ascii="Questrial" w:eastAsia="Times New Roman" w:hAnsi="Questrial" w:cs="Questrial"/>
          <w:color w:val="111111"/>
          <w:kern w:val="0"/>
          <w:sz w:val="24"/>
          <w:szCs w:val="24"/>
          <w14:ligatures w14:val="none"/>
        </w:rPr>
        <w:t xml:space="preserve">lead to </w:t>
      </w:r>
      <w:r w:rsidR="008C7EFC">
        <w:rPr>
          <w:rFonts w:ascii="Questrial" w:eastAsia="Times New Roman" w:hAnsi="Questrial" w:cs="Questrial"/>
          <w:color w:val="111111"/>
          <w:kern w:val="0"/>
          <w:sz w:val="24"/>
          <w:szCs w:val="24"/>
          <w14:ligatures w14:val="none"/>
        </w:rPr>
        <w:t>flooding and soil erosion</w:t>
      </w:r>
      <w:r w:rsidR="00F76506">
        <w:rPr>
          <w:rFonts w:ascii="Questrial" w:eastAsia="Times New Roman" w:hAnsi="Questrial" w:cs="Questrial"/>
          <w:color w:val="111111"/>
          <w:kern w:val="0"/>
          <w:sz w:val="24"/>
          <w:szCs w:val="24"/>
          <w14:ligatures w14:val="none"/>
        </w:rPr>
        <w:t xml:space="preserve"> and as a result building foundations, seawalls</w:t>
      </w:r>
      <w:r w:rsidR="00105187">
        <w:rPr>
          <w:rFonts w:ascii="Questrial" w:eastAsia="Times New Roman" w:hAnsi="Questrial" w:cs="Questrial"/>
          <w:color w:val="111111"/>
          <w:kern w:val="0"/>
          <w:sz w:val="24"/>
          <w:szCs w:val="24"/>
          <w14:ligatures w14:val="none"/>
        </w:rPr>
        <w:t xml:space="preserve">, </w:t>
      </w:r>
      <w:r w:rsidR="00E10402">
        <w:rPr>
          <w:rFonts w:ascii="Questrial" w:eastAsia="Times New Roman" w:hAnsi="Questrial" w:cs="Questrial"/>
          <w:color w:val="111111"/>
          <w:kern w:val="0"/>
          <w:sz w:val="24"/>
          <w:szCs w:val="24"/>
          <w14:ligatures w14:val="none"/>
        </w:rPr>
        <w:t xml:space="preserve">water storage tanks, </w:t>
      </w:r>
      <w:r w:rsidR="00105187">
        <w:rPr>
          <w:rFonts w:ascii="Questrial" w:eastAsia="Times New Roman" w:hAnsi="Questrial" w:cs="Questrial"/>
          <w:color w:val="111111"/>
          <w:kern w:val="0"/>
          <w:sz w:val="24"/>
          <w:szCs w:val="24"/>
          <w14:ligatures w14:val="none"/>
        </w:rPr>
        <w:t>concrete equipment mounting pads</w:t>
      </w:r>
      <w:r w:rsidR="00E10402">
        <w:rPr>
          <w:rFonts w:ascii="Questrial" w:eastAsia="Times New Roman" w:hAnsi="Questrial" w:cs="Questrial"/>
          <w:color w:val="111111"/>
          <w:kern w:val="0"/>
          <w:sz w:val="24"/>
          <w:szCs w:val="24"/>
          <w14:ligatures w14:val="none"/>
        </w:rPr>
        <w:t xml:space="preserve"> and power line pole foundations may be adversely impacted.</w:t>
      </w:r>
    </w:p>
    <w:p w14:paraId="7160635F" w14:textId="45DBC395" w:rsidR="003D3725" w:rsidRDefault="0067077C" w:rsidP="00BB39B0">
      <w:pPr>
        <w:spacing w:line="256" w:lineRule="auto"/>
        <w:rPr>
          <w:rFonts w:ascii="Questrial" w:eastAsia="Times New Roman" w:hAnsi="Questrial" w:cs="Questrial"/>
          <w:color w:val="111111"/>
          <w:kern w:val="0"/>
          <w:sz w:val="24"/>
          <w:szCs w:val="24"/>
          <w14:ligatures w14:val="none"/>
        </w:rPr>
      </w:pPr>
      <w:r>
        <w:rPr>
          <w:rFonts w:ascii="Questrial" w:eastAsia="Times New Roman" w:hAnsi="Questrial" w:cs="Questrial"/>
          <w:color w:val="111111"/>
          <w:kern w:val="0"/>
          <w:sz w:val="24"/>
          <w:szCs w:val="24"/>
          <w14:ligatures w14:val="none"/>
        </w:rPr>
        <w:t xml:space="preserve">Increase </w:t>
      </w:r>
      <w:r w:rsidR="004041C6">
        <w:rPr>
          <w:rFonts w:ascii="Questrial" w:eastAsia="Times New Roman" w:hAnsi="Questrial" w:cs="Questrial"/>
          <w:color w:val="111111"/>
          <w:kern w:val="0"/>
          <w:sz w:val="24"/>
          <w:szCs w:val="24"/>
          <w14:ligatures w14:val="none"/>
        </w:rPr>
        <w:t xml:space="preserve">in </w:t>
      </w:r>
      <w:r w:rsidR="004B3993">
        <w:rPr>
          <w:rFonts w:ascii="Questrial" w:eastAsia="Times New Roman" w:hAnsi="Questrial" w:cs="Questrial"/>
          <w:color w:val="111111"/>
          <w:kern w:val="0"/>
          <w:sz w:val="24"/>
          <w:szCs w:val="24"/>
          <w14:ligatures w14:val="none"/>
        </w:rPr>
        <w:t>air and water temperatures lead to rapid evaporation</w:t>
      </w:r>
      <w:r w:rsidR="0037226F">
        <w:rPr>
          <w:rFonts w:ascii="Questrial" w:eastAsia="Times New Roman" w:hAnsi="Questrial" w:cs="Questrial"/>
          <w:color w:val="111111"/>
          <w:kern w:val="0"/>
          <w:sz w:val="24"/>
          <w:szCs w:val="24"/>
          <w14:ligatures w14:val="none"/>
        </w:rPr>
        <w:t xml:space="preserve">, increase in salt spray </w:t>
      </w:r>
      <w:r w:rsidR="003D3725">
        <w:rPr>
          <w:rFonts w:ascii="Questrial" w:eastAsia="Times New Roman" w:hAnsi="Questrial" w:cs="Questrial"/>
          <w:color w:val="111111"/>
          <w:kern w:val="0"/>
          <w:sz w:val="24"/>
          <w:szCs w:val="24"/>
          <w14:ligatures w14:val="none"/>
        </w:rPr>
        <w:t>and accelerated corrosion activity.</w:t>
      </w:r>
      <w:r w:rsidR="00C148EB">
        <w:rPr>
          <w:rFonts w:ascii="Questrial" w:eastAsia="Times New Roman" w:hAnsi="Questrial" w:cs="Questrial"/>
          <w:color w:val="111111"/>
          <w:kern w:val="0"/>
          <w:sz w:val="24"/>
          <w:szCs w:val="24"/>
          <w14:ligatures w14:val="none"/>
        </w:rPr>
        <w:t xml:space="preserve"> Increase in </w:t>
      </w:r>
      <w:r w:rsidR="00F8406A">
        <w:rPr>
          <w:rFonts w:ascii="Questrial" w:eastAsia="Times New Roman" w:hAnsi="Questrial" w:cs="Questrial"/>
          <w:color w:val="111111"/>
          <w:kern w:val="0"/>
          <w:sz w:val="24"/>
          <w:szCs w:val="24"/>
          <w14:ligatures w14:val="none"/>
        </w:rPr>
        <w:t xml:space="preserve">temperature also </w:t>
      </w:r>
      <w:proofErr w:type="gramStart"/>
      <w:r w:rsidR="00F8406A">
        <w:rPr>
          <w:rFonts w:ascii="Questrial" w:eastAsia="Times New Roman" w:hAnsi="Questrial" w:cs="Questrial"/>
          <w:color w:val="111111"/>
          <w:kern w:val="0"/>
          <w:sz w:val="24"/>
          <w:szCs w:val="24"/>
          <w14:ligatures w14:val="none"/>
        </w:rPr>
        <w:t>results</w:t>
      </w:r>
      <w:proofErr w:type="gramEnd"/>
      <w:r w:rsidR="00F8406A">
        <w:rPr>
          <w:rFonts w:ascii="Questrial" w:eastAsia="Times New Roman" w:hAnsi="Questrial" w:cs="Questrial"/>
          <w:color w:val="111111"/>
          <w:kern w:val="0"/>
          <w:sz w:val="24"/>
          <w:szCs w:val="24"/>
          <w14:ligatures w14:val="none"/>
        </w:rPr>
        <w:t xml:space="preserve"> </w:t>
      </w:r>
      <w:r w:rsidR="00764A7E">
        <w:rPr>
          <w:rFonts w:ascii="Questrial" w:eastAsia="Times New Roman" w:hAnsi="Questrial" w:cs="Questrial"/>
          <w:color w:val="111111"/>
          <w:kern w:val="0"/>
          <w:sz w:val="24"/>
          <w:szCs w:val="24"/>
          <w14:ligatures w14:val="none"/>
        </w:rPr>
        <w:t xml:space="preserve">sea level rise </w:t>
      </w:r>
      <w:r w:rsidR="00C569A2">
        <w:rPr>
          <w:rFonts w:ascii="Questrial" w:eastAsia="Times New Roman" w:hAnsi="Questrial" w:cs="Questrial"/>
          <w:color w:val="111111"/>
          <w:kern w:val="0"/>
          <w:sz w:val="24"/>
          <w:szCs w:val="24"/>
          <w14:ligatures w14:val="none"/>
        </w:rPr>
        <w:t xml:space="preserve">and </w:t>
      </w:r>
      <w:r w:rsidR="00F8406A">
        <w:rPr>
          <w:rFonts w:ascii="Questrial" w:eastAsia="Times New Roman" w:hAnsi="Questrial" w:cs="Questrial"/>
          <w:color w:val="111111"/>
          <w:kern w:val="0"/>
          <w:sz w:val="24"/>
          <w:szCs w:val="24"/>
          <w14:ligatures w14:val="none"/>
        </w:rPr>
        <w:t>increase in frequency and severity of sea storms, resulting in increased structural loading of building</w:t>
      </w:r>
      <w:r w:rsidR="00013617">
        <w:rPr>
          <w:rFonts w:ascii="Questrial" w:eastAsia="Times New Roman" w:hAnsi="Questrial" w:cs="Questrial"/>
          <w:color w:val="111111"/>
          <w:kern w:val="0"/>
          <w:sz w:val="24"/>
          <w:szCs w:val="24"/>
          <w14:ligatures w14:val="none"/>
        </w:rPr>
        <w:t xml:space="preserve">s, </w:t>
      </w:r>
      <w:r w:rsidR="00F8406A">
        <w:rPr>
          <w:rFonts w:ascii="Questrial" w:eastAsia="Times New Roman" w:hAnsi="Questrial" w:cs="Questrial"/>
          <w:color w:val="111111"/>
          <w:kern w:val="0"/>
          <w:sz w:val="24"/>
          <w:szCs w:val="24"/>
          <w14:ligatures w14:val="none"/>
        </w:rPr>
        <w:t xml:space="preserve">power lines </w:t>
      </w:r>
      <w:r w:rsidR="00013617">
        <w:rPr>
          <w:rFonts w:ascii="Questrial" w:eastAsia="Times New Roman" w:hAnsi="Questrial" w:cs="Questrial"/>
          <w:color w:val="111111"/>
          <w:kern w:val="0"/>
          <w:sz w:val="24"/>
          <w:szCs w:val="24"/>
          <w14:ligatures w14:val="none"/>
        </w:rPr>
        <w:t>and telecom towers.  Increase in amb</w:t>
      </w:r>
      <w:r w:rsidR="00C148EB">
        <w:rPr>
          <w:rFonts w:ascii="Questrial" w:eastAsia="Times New Roman" w:hAnsi="Questrial" w:cs="Questrial"/>
          <w:color w:val="111111"/>
          <w:kern w:val="0"/>
          <w:sz w:val="24"/>
          <w:szCs w:val="24"/>
          <w14:ligatures w14:val="none"/>
        </w:rPr>
        <w:t>ient temperature</w:t>
      </w:r>
      <w:r w:rsidR="00013617">
        <w:rPr>
          <w:rFonts w:ascii="Questrial" w:eastAsia="Times New Roman" w:hAnsi="Questrial" w:cs="Questrial"/>
          <w:color w:val="111111"/>
          <w:kern w:val="0"/>
          <w:sz w:val="24"/>
          <w:szCs w:val="24"/>
          <w14:ligatures w14:val="none"/>
        </w:rPr>
        <w:t xml:space="preserve"> also impacts loading capacity of thermally constrained </w:t>
      </w:r>
      <w:r w:rsidR="004041C6">
        <w:rPr>
          <w:rFonts w:ascii="Questrial" w:eastAsia="Times New Roman" w:hAnsi="Questrial" w:cs="Questrial"/>
          <w:color w:val="111111"/>
          <w:kern w:val="0"/>
          <w:sz w:val="24"/>
          <w:szCs w:val="24"/>
          <w14:ligatures w14:val="none"/>
        </w:rPr>
        <w:t>power equipment, such as transformers and generators.</w:t>
      </w:r>
      <w:r w:rsidR="00C148EB">
        <w:rPr>
          <w:rFonts w:ascii="Questrial" w:eastAsia="Times New Roman" w:hAnsi="Questrial" w:cs="Questrial"/>
          <w:color w:val="111111"/>
          <w:kern w:val="0"/>
          <w:sz w:val="24"/>
          <w:szCs w:val="24"/>
          <w14:ligatures w14:val="none"/>
        </w:rPr>
        <w:t xml:space="preserve"> </w:t>
      </w:r>
    </w:p>
    <w:p w14:paraId="0A29E043" w14:textId="27118ADA" w:rsidR="003D3725" w:rsidRDefault="00C569A2" w:rsidP="00BB39B0">
      <w:pPr>
        <w:spacing w:line="256" w:lineRule="auto"/>
        <w:rPr>
          <w:rFonts w:ascii="Questrial" w:eastAsia="Times New Roman" w:hAnsi="Questrial" w:cs="Questrial"/>
          <w:color w:val="111111"/>
          <w:kern w:val="0"/>
          <w:sz w:val="24"/>
          <w:szCs w:val="24"/>
          <w14:ligatures w14:val="none"/>
        </w:rPr>
      </w:pPr>
      <w:r>
        <w:rPr>
          <w:rFonts w:ascii="Questrial" w:eastAsia="Times New Roman" w:hAnsi="Questrial" w:cs="Questrial"/>
          <w:color w:val="111111"/>
          <w:kern w:val="0"/>
          <w:sz w:val="24"/>
          <w:szCs w:val="24"/>
          <w14:ligatures w14:val="none"/>
        </w:rPr>
        <w:t xml:space="preserve">Sea level rise is a direct threat to infrastructure assets located </w:t>
      </w:r>
      <w:r w:rsidR="0095263B">
        <w:rPr>
          <w:rFonts w:ascii="Questrial" w:eastAsia="Times New Roman" w:hAnsi="Questrial" w:cs="Questrial"/>
          <w:color w:val="111111"/>
          <w:kern w:val="0"/>
          <w:sz w:val="24"/>
          <w:szCs w:val="24"/>
          <w14:ligatures w14:val="none"/>
        </w:rPr>
        <w:t xml:space="preserve">in low lying areas along the </w:t>
      </w:r>
      <w:r w:rsidR="00762029">
        <w:rPr>
          <w:rFonts w:ascii="Questrial" w:eastAsia="Times New Roman" w:hAnsi="Questrial" w:cs="Questrial"/>
          <w:color w:val="111111"/>
          <w:kern w:val="0"/>
          <w:sz w:val="24"/>
          <w:szCs w:val="24"/>
          <w14:ligatures w14:val="none"/>
        </w:rPr>
        <w:t xml:space="preserve">coast, including the </w:t>
      </w:r>
      <w:r w:rsidR="0095263B">
        <w:rPr>
          <w:rFonts w:ascii="Questrial" w:eastAsia="Times New Roman" w:hAnsi="Questrial" w:cs="Questrial"/>
          <w:color w:val="111111"/>
          <w:kern w:val="0"/>
          <w:sz w:val="24"/>
          <w:szCs w:val="24"/>
          <w14:ligatures w14:val="none"/>
        </w:rPr>
        <w:t>ring road</w:t>
      </w:r>
      <w:r w:rsidR="00762029">
        <w:rPr>
          <w:rFonts w:ascii="Questrial" w:eastAsia="Times New Roman" w:hAnsi="Questrial" w:cs="Questrial"/>
          <w:color w:val="111111"/>
          <w:kern w:val="0"/>
          <w:sz w:val="24"/>
          <w:szCs w:val="24"/>
          <w14:ligatures w14:val="none"/>
        </w:rPr>
        <w:t xml:space="preserve">, the sea </w:t>
      </w:r>
      <w:proofErr w:type="gramStart"/>
      <w:r w:rsidR="00762029">
        <w:rPr>
          <w:rFonts w:ascii="Questrial" w:eastAsia="Times New Roman" w:hAnsi="Questrial" w:cs="Questrial"/>
          <w:color w:val="111111"/>
          <w:kern w:val="0"/>
          <w:sz w:val="24"/>
          <w:szCs w:val="24"/>
          <w14:ligatures w14:val="none"/>
        </w:rPr>
        <w:t>walls</w:t>
      </w:r>
      <w:proofErr w:type="gramEnd"/>
      <w:r w:rsidR="00762029">
        <w:rPr>
          <w:rFonts w:ascii="Questrial" w:eastAsia="Times New Roman" w:hAnsi="Questrial" w:cs="Questrial"/>
          <w:color w:val="111111"/>
          <w:kern w:val="0"/>
          <w:sz w:val="24"/>
          <w:szCs w:val="24"/>
          <w14:ligatures w14:val="none"/>
        </w:rPr>
        <w:t xml:space="preserve"> and the buildings.  </w:t>
      </w:r>
      <w:r>
        <w:rPr>
          <w:rFonts w:ascii="Questrial" w:eastAsia="Times New Roman" w:hAnsi="Questrial" w:cs="Questrial"/>
          <w:color w:val="111111"/>
          <w:kern w:val="0"/>
          <w:sz w:val="24"/>
          <w:szCs w:val="24"/>
          <w14:ligatures w14:val="none"/>
        </w:rPr>
        <w:t xml:space="preserve"> </w:t>
      </w:r>
    </w:p>
    <w:p w14:paraId="6FE5BE76" w14:textId="21A0BD40" w:rsidR="00D24AC0" w:rsidRDefault="00D1051C" w:rsidP="00BB39B0">
      <w:pPr>
        <w:spacing w:line="256" w:lineRule="auto"/>
        <w:rPr>
          <w:rFonts w:ascii="Questrial" w:eastAsia="Times New Roman" w:hAnsi="Questrial" w:cs="Questrial"/>
          <w:color w:val="111111"/>
          <w:kern w:val="0"/>
          <w:sz w:val="24"/>
          <w:szCs w:val="24"/>
          <w14:ligatures w14:val="none"/>
        </w:rPr>
      </w:pPr>
      <w:r>
        <w:rPr>
          <w:rFonts w:ascii="Questrial" w:eastAsia="Times New Roman" w:hAnsi="Questrial" w:cs="Questrial"/>
          <w:color w:val="111111"/>
          <w:kern w:val="0"/>
          <w:sz w:val="24"/>
          <w:szCs w:val="24"/>
          <w14:ligatures w14:val="none"/>
        </w:rPr>
        <w:t>All public sector entities responsible for managing infras</w:t>
      </w:r>
      <w:r w:rsidR="004B558C">
        <w:rPr>
          <w:rFonts w:ascii="Questrial" w:eastAsia="Times New Roman" w:hAnsi="Questrial" w:cs="Questrial"/>
          <w:color w:val="111111"/>
          <w:kern w:val="0"/>
          <w:sz w:val="24"/>
          <w:szCs w:val="24"/>
          <w14:ligatures w14:val="none"/>
        </w:rPr>
        <w:t xml:space="preserve">tructure assets in Nauru, need to </w:t>
      </w:r>
      <w:r w:rsidR="00111346">
        <w:rPr>
          <w:rFonts w:ascii="Questrial" w:eastAsia="Times New Roman" w:hAnsi="Questrial" w:cs="Questrial"/>
          <w:color w:val="111111"/>
          <w:kern w:val="0"/>
          <w:sz w:val="24"/>
          <w:szCs w:val="24"/>
          <w14:ligatures w14:val="none"/>
        </w:rPr>
        <w:t xml:space="preserve">proactively </w:t>
      </w:r>
      <w:r w:rsidR="004B558C">
        <w:rPr>
          <w:rFonts w:ascii="Questrial" w:eastAsia="Times New Roman" w:hAnsi="Questrial" w:cs="Questrial"/>
          <w:color w:val="111111"/>
          <w:kern w:val="0"/>
          <w:sz w:val="24"/>
          <w:szCs w:val="24"/>
          <w14:ligatures w14:val="none"/>
        </w:rPr>
        <w:t xml:space="preserve">assess the climate change impacts on </w:t>
      </w:r>
      <w:r w:rsidR="00111346">
        <w:rPr>
          <w:rFonts w:ascii="Questrial" w:eastAsia="Times New Roman" w:hAnsi="Questrial" w:cs="Questrial"/>
          <w:color w:val="111111"/>
          <w:kern w:val="0"/>
          <w:sz w:val="24"/>
          <w:szCs w:val="24"/>
          <w14:ligatures w14:val="none"/>
        </w:rPr>
        <w:t xml:space="preserve">infrastructure assets and where possible take </w:t>
      </w:r>
      <w:r w:rsidR="00BB4C73">
        <w:rPr>
          <w:rFonts w:ascii="Questrial" w:eastAsia="Times New Roman" w:hAnsi="Questrial" w:cs="Questrial"/>
          <w:color w:val="111111"/>
          <w:kern w:val="0"/>
          <w:sz w:val="24"/>
          <w:szCs w:val="24"/>
          <w14:ligatures w14:val="none"/>
        </w:rPr>
        <w:t xml:space="preserve">appropriate action to improve the resiliency of infrastructure to withstand the climate change impacts.  </w:t>
      </w:r>
      <w:r w:rsidR="00227449">
        <w:rPr>
          <w:rFonts w:ascii="Questrial" w:eastAsia="Times New Roman" w:hAnsi="Questrial" w:cs="Questrial"/>
          <w:color w:val="111111"/>
          <w:kern w:val="0"/>
          <w:sz w:val="24"/>
          <w:szCs w:val="24"/>
          <w14:ligatures w14:val="none"/>
        </w:rPr>
        <w:t xml:space="preserve">During </w:t>
      </w:r>
      <w:r w:rsidR="00D24AC0">
        <w:rPr>
          <w:rFonts w:ascii="Questrial" w:eastAsia="Times New Roman" w:hAnsi="Questrial" w:cs="Questrial"/>
          <w:color w:val="111111"/>
          <w:kern w:val="0"/>
          <w:sz w:val="24"/>
          <w:szCs w:val="24"/>
          <w14:ligatures w14:val="none"/>
        </w:rPr>
        <w:t xml:space="preserve">planning, design and construction </w:t>
      </w:r>
      <w:r>
        <w:rPr>
          <w:rFonts w:ascii="Questrial" w:eastAsia="Times New Roman" w:hAnsi="Questrial" w:cs="Questrial"/>
          <w:color w:val="111111"/>
          <w:kern w:val="0"/>
          <w:sz w:val="24"/>
          <w:szCs w:val="24"/>
          <w14:ligatures w14:val="none"/>
        </w:rPr>
        <w:t xml:space="preserve">of new infrastructure assets, </w:t>
      </w:r>
      <w:r w:rsidR="00227449">
        <w:rPr>
          <w:rFonts w:ascii="Questrial" w:eastAsia="Times New Roman" w:hAnsi="Questrial" w:cs="Questrial"/>
          <w:color w:val="111111"/>
          <w:kern w:val="0"/>
          <w:sz w:val="24"/>
          <w:szCs w:val="24"/>
          <w14:ligatures w14:val="none"/>
        </w:rPr>
        <w:t xml:space="preserve">design specifications and construction standards </w:t>
      </w:r>
      <w:proofErr w:type="gramStart"/>
      <w:r w:rsidR="00227449">
        <w:rPr>
          <w:rFonts w:ascii="Questrial" w:eastAsia="Times New Roman" w:hAnsi="Questrial" w:cs="Questrial"/>
          <w:color w:val="111111"/>
          <w:kern w:val="0"/>
          <w:sz w:val="24"/>
          <w:szCs w:val="24"/>
          <w14:ligatures w14:val="none"/>
        </w:rPr>
        <w:t>needs</w:t>
      </w:r>
      <w:proofErr w:type="gramEnd"/>
      <w:r w:rsidR="00227449">
        <w:rPr>
          <w:rFonts w:ascii="Questrial" w:eastAsia="Times New Roman" w:hAnsi="Questrial" w:cs="Questrial"/>
          <w:color w:val="111111"/>
          <w:kern w:val="0"/>
          <w:sz w:val="24"/>
          <w:szCs w:val="24"/>
          <w14:ligatures w14:val="none"/>
        </w:rPr>
        <w:t xml:space="preserve"> to be </w:t>
      </w:r>
      <w:r w:rsidR="00227449">
        <w:rPr>
          <w:rFonts w:ascii="Questrial" w:eastAsia="Times New Roman" w:hAnsi="Questrial" w:cs="Questrial"/>
          <w:color w:val="111111"/>
          <w:kern w:val="0"/>
          <w:sz w:val="24"/>
          <w:szCs w:val="24"/>
          <w14:ligatures w14:val="none"/>
        </w:rPr>
        <w:lastRenderedPageBreak/>
        <w:t xml:space="preserve">carefully selected </w:t>
      </w:r>
      <w:r w:rsidR="00D61AF3">
        <w:rPr>
          <w:rFonts w:ascii="Questrial" w:eastAsia="Times New Roman" w:hAnsi="Questrial" w:cs="Questrial"/>
          <w:color w:val="111111"/>
          <w:kern w:val="0"/>
          <w:sz w:val="24"/>
          <w:szCs w:val="24"/>
          <w14:ligatures w14:val="none"/>
        </w:rPr>
        <w:t xml:space="preserve">so the infrastructure </w:t>
      </w:r>
      <w:proofErr w:type="gramStart"/>
      <w:r w:rsidR="00D61AF3">
        <w:rPr>
          <w:rFonts w:ascii="Questrial" w:eastAsia="Times New Roman" w:hAnsi="Questrial" w:cs="Questrial"/>
          <w:color w:val="111111"/>
          <w:kern w:val="0"/>
          <w:sz w:val="24"/>
          <w:szCs w:val="24"/>
          <w14:ligatures w14:val="none"/>
        </w:rPr>
        <w:t>is able to</w:t>
      </w:r>
      <w:proofErr w:type="gramEnd"/>
      <w:r w:rsidR="00D61AF3">
        <w:rPr>
          <w:rFonts w:ascii="Questrial" w:eastAsia="Times New Roman" w:hAnsi="Questrial" w:cs="Questrial"/>
          <w:color w:val="111111"/>
          <w:kern w:val="0"/>
          <w:sz w:val="24"/>
          <w:szCs w:val="24"/>
          <w14:ligatures w14:val="none"/>
        </w:rPr>
        <w:t xml:space="preserve"> withstand the anticipated adverse impacts of climate change</w:t>
      </w:r>
      <w:r w:rsidR="00DC13A2">
        <w:rPr>
          <w:rFonts w:ascii="Questrial" w:eastAsia="Times New Roman" w:hAnsi="Questrial" w:cs="Questrial"/>
          <w:color w:val="111111"/>
          <w:kern w:val="0"/>
          <w:sz w:val="24"/>
          <w:szCs w:val="24"/>
          <w14:ligatures w14:val="none"/>
        </w:rPr>
        <w:t>.</w:t>
      </w:r>
    </w:p>
    <w:p w14:paraId="394B19BD" w14:textId="77777777" w:rsidR="00D24AC0" w:rsidRDefault="00D24AC0" w:rsidP="00BB39B0">
      <w:pPr>
        <w:spacing w:line="256" w:lineRule="auto"/>
        <w:rPr>
          <w:rFonts w:ascii="Questrial" w:eastAsia="Times New Roman" w:hAnsi="Questrial" w:cs="Questrial"/>
          <w:color w:val="111111"/>
          <w:kern w:val="0"/>
          <w:sz w:val="24"/>
          <w:szCs w:val="24"/>
          <w14:ligatures w14:val="none"/>
        </w:rPr>
      </w:pPr>
    </w:p>
    <w:p w14:paraId="5E1E31E4" w14:textId="472E6A6E" w:rsidR="009D59C2" w:rsidRPr="00D366B2" w:rsidRDefault="003D3725" w:rsidP="00D24AC0">
      <w:pPr>
        <w:spacing w:line="256" w:lineRule="auto"/>
        <w:rPr>
          <w:rFonts w:ascii="Questrial" w:hAnsi="Questrial" w:cs="Questrial"/>
        </w:rPr>
      </w:pPr>
      <w:r>
        <w:rPr>
          <w:rFonts w:ascii="Questrial" w:eastAsia="Times New Roman" w:hAnsi="Questrial" w:cs="Questrial"/>
          <w:color w:val="111111"/>
          <w:kern w:val="0"/>
          <w:sz w:val="24"/>
          <w:szCs w:val="24"/>
          <w14:ligatures w14:val="none"/>
        </w:rPr>
        <w:t xml:space="preserve"> </w:t>
      </w:r>
    </w:p>
    <w:p w14:paraId="791C7C68" w14:textId="77777777" w:rsidR="000E6827" w:rsidRPr="00BA3585" w:rsidRDefault="000E6827" w:rsidP="005E6F13">
      <w:pPr>
        <w:pStyle w:val="ListParagraph"/>
        <w:spacing w:line="256" w:lineRule="auto"/>
        <w:ind w:left="1080"/>
        <w:rPr>
          <w:rFonts w:ascii="Questrial" w:eastAsia="Times New Roman" w:hAnsi="Questrial" w:cs="Questrial"/>
          <w:kern w:val="0"/>
          <w14:ligatures w14:val="none"/>
        </w:rPr>
      </w:pPr>
    </w:p>
    <w:sectPr w:rsidR="000E6827" w:rsidRPr="00BA3585" w:rsidSect="00AC4C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E4BEC" w14:textId="77777777" w:rsidR="00732DF9" w:rsidRDefault="00732DF9" w:rsidP="00E105B9">
      <w:pPr>
        <w:spacing w:after="0" w:line="240" w:lineRule="auto"/>
      </w:pPr>
      <w:r>
        <w:separator/>
      </w:r>
    </w:p>
  </w:endnote>
  <w:endnote w:type="continuationSeparator" w:id="0">
    <w:p w14:paraId="06839AFA" w14:textId="77777777" w:rsidR="00732DF9" w:rsidRDefault="00732DF9" w:rsidP="00E1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Black">
    <w:altName w:val="Segoe UI"/>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Questrial">
    <w:charset w:val="00"/>
    <w:family w:val="auto"/>
    <w:pitch w:val="variable"/>
    <w:sig w:usb0="E00002FF" w:usb1="4000201F" w:usb2="08000029"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15EF" w14:textId="47CECF25" w:rsidR="009553B4" w:rsidRDefault="00F95323" w:rsidP="00F95323">
    <w:pPr>
      <w:pStyle w:val="Footer"/>
      <w:pBdr>
        <w:top w:val="single" w:sz="4" w:space="8" w:color="4472C4" w:themeColor="accent1"/>
      </w:pBdr>
      <w:tabs>
        <w:tab w:val="clear" w:pos="4680"/>
        <w:tab w:val="left" w:pos="288"/>
      </w:tabs>
      <w:spacing w:before="360"/>
      <w:contextualSpacing/>
      <w:rPr>
        <w:noProof/>
        <w:color w:val="404040" w:themeColor="text1" w:themeTint="BF"/>
      </w:rPr>
    </w:pPr>
    <w:r>
      <w:rPr>
        <w:noProof/>
        <w:color w:val="404040" w:themeColor="text1" w:themeTint="BF"/>
      </w:rPr>
      <w:tab/>
    </w:r>
    <w:r w:rsidRPr="00F95323">
      <w:rPr>
        <w:rFonts w:ascii="Questrial" w:eastAsia="Calibri" w:hAnsi="Questrial" w:cs="Times New Roman"/>
        <w:color w:val="595959"/>
        <w:kern w:val="0"/>
        <w:sz w:val="20"/>
        <w:szCs w:val="20"/>
        <w:lang w:val="en-AU"/>
        <w14:ligatures w14:val="none"/>
      </w:rPr>
      <w:t>Nauru Integrated Infrastructure Strategic Plan</w:t>
    </w:r>
    <w:r>
      <w:rPr>
        <w:rFonts w:ascii="Questrial" w:eastAsia="Calibri" w:hAnsi="Questrial" w:cs="Times New Roman"/>
        <w:color w:val="595959"/>
        <w:kern w:val="0"/>
        <w:sz w:val="20"/>
        <w:szCs w:val="20"/>
        <w:lang w:val="en-AU"/>
        <w14:ligatures w14:val="none"/>
      </w:rPr>
      <w:t xml:space="preserve"> – Appendix A</w:t>
    </w:r>
    <w:r>
      <w:rPr>
        <w:noProof/>
        <w:color w:val="404040" w:themeColor="text1" w:themeTint="BF"/>
      </w:rPr>
      <w:tab/>
    </w:r>
    <w:r w:rsidR="009553B4">
      <w:rPr>
        <w:noProof/>
        <w:color w:val="404040" w:themeColor="text1" w:themeTint="BF"/>
      </w:rPr>
      <w:fldChar w:fldCharType="begin"/>
    </w:r>
    <w:r w:rsidR="009553B4">
      <w:rPr>
        <w:noProof/>
        <w:color w:val="404040" w:themeColor="text1" w:themeTint="BF"/>
      </w:rPr>
      <w:instrText xml:space="preserve"> PAGE   \* MERGEFORMAT </w:instrText>
    </w:r>
    <w:r w:rsidR="009553B4">
      <w:rPr>
        <w:noProof/>
        <w:color w:val="404040" w:themeColor="text1" w:themeTint="BF"/>
      </w:rPr>
      <w:fldChar w:fldCharType="separate"/>
    </w:r>
    <w:r w:rsidR="009553B4">
      <w:rPr>
        <w:noProof/>
        <w:color w:val="404040" w:themeColor="text1" w:themeTint="BF"/>
      </w:rPr>
      <w:t>2</w:t>
    </w:r>
    <w:r w:rsidR="009553B4">
      <w:rPr>
        <w:noProof/>
        <w:color w:val="404040" w:themeColor="text1" w:themeTint="BF"/>
      </w:rPr>
      <w:fldChar w:fldCharType="end"/>
    </w:r>
  </w:p>
  <w:p w14:paraId="4241C2D1" w14:textId="77777777" w:rsidR="009553B4" w:rsidRDefault="00955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2C1C" w14:textId="77777777" w:rsidR="00732DF9" w:rsidRDefault="00732DF9" w:rsidP="00E105B9">
      <w:pPr>
        <w:spacing w:after="0" w:line="240" w:lineRule="auto"/>
      </w:pPr>
      <w:r>
        <w:separator/>
      </w:r>
    </w:p>
  </w:footnote>
  <w:footnote w:type="continuationSeparator" w:id="0">
    <w:p w14:paraId="7495F6D9" w14:textId="77777777" w:rsidR="00732DF9" w:rsidRDefault="00732DF9" w:rsidP="00E10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6F73C" w14:textId="77777777" w:rsidR="00415EE8" w:rsidRPr="00751D23" w:rsidRDefault="00415EE8" w:rsidP="00415EE8">
    <w:pPr>
      <w:rPr>
        <w:i/>
        <w:iCs/>
        <w:szCs w:val="20"/>
      </w:rPr>
    </w:pPr>
    <w:r w:rsidRPr="00751D23">
      <w:rPr>
        <w:i/>
        <w:iCs/>
        <w:sz w:val="20"/>
        <w:szCs w:val="20"/>
      </w:rPr>
      <w:t>Republic of Nauru</w:t>
    </w:r>
  </w:p>
  <w:p w14:paraId="55574DC1" w14:textId="77777777" w:rsidR="00E105B9" w:rsidRDefault="00E105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11B8E"/>
    <w:multiLevelType w:val="hybridMultilevel"/>
    <w:tmpl w:val="19A401C8"/>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026301"/>
    <w:multiLevelType w:val="hybridMultilevel"/>
    <w:tmpl w:val="B6D6B8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A7675B"/>
    <w:multiLevelType w:val="multilevel"/>
    <w:tmpl w:val="B1C2F6D8"/>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15:restartNumberingAfterBreak="0">
    <w:nsid w:val="403C6F59"/>
    <w:multiLevelType w:val="hybridMultilevel"/>
    <w:tmpl w:val="861EB85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4B553936"/>
    <w:multiLevelType w:val="hybridMultilevel"/>
    <w:tmpl w:val="3BDE0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D76CB8"/>
    <w:multiLevelType w:val="hybridMultilevel"/>
    <w:tmpl w:val="5E9CFC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D04010"/>
    <w:multiLevelType w:val="hybridMultilevel"/>
    <w:tmpl w:val="A8CC1C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A83858"/>
    <w:multiLevelType w:val="hybridMultilevel"/>
    <w:tmpl w:val="A53C71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10358538">
    <w:abstractNumId w:val="0"/>
  </w:num>
  <w:num w:numId="2" w16cid:durableId="2010019248">
    <w:abstractNumId w:val="3"/>
  </w:num>
  <w:num w:numId="3" w16cid:durableId="540826090">
    <w:abstractNumId w:val="2"/>
  </w:num>
  <w:num w:numId="4" w16cid:durableId="1382288760">
    <w:abstractNumId w:val="6"/>
  </w:num>
  <w:num w:numId="5" w16cid:durableId="401175404">
    <w:abstractNumId w:val="5"/>
  </w:num>
  <w:num w:numId="6" w16cid:durableId="1832133322">
    <w:abstractNumId w:val="4"/>
  </w:num>
  <w:num w:numId="7" w16cid:durableId="1174565479">
    <w:abstractNumId w:val="1"/>
  </w:num>
  <w:num w:numId="8" w16cid:durableId="1647109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FE3"/>
    <w:rsid w:val="000012A8"/>
    <w:rsid w:val="00002218"/>
    <w:rsid w:val="00004A1C"/>
    <w:rsid w:val="00005B5F"/>
    <w:rsid w:val="00006C76"/>
    <w:rsid w:val="000119CD"/>
    <w:rsid w:val="00013617"/>
    <w:rsid w:val="00015573"/>
    <w:rsid w:val="00015D32"/>
    <w:rsid w:val="0001703F"/>
    <w:rsid w:val="00017C63"/>
    <w:rsid w:val="00021C62"/>
    <w:rsid w:val="0002554A"/>
    <w:rsid w:val="00025946"/>
    <w:rsid w:val="0002612C"/>
    <w:rsid w:val="00026DCF"/>
    <w:rsid w:val="000315E6"/>
    <w:rsid w:val="00031C56"/>
    <w:rsid w:val="00034A38"/>
    <w:rsid w:val="00036BF8"/>
    <w:rsid w:val="00037518"/>
    <w:rsid w:val="00037AAB"/>
    <w:rsid w:val="00041DE0"/>
    <w:rsid w:val="000420AB"/>
    <w:rsid w:val="0004421E"/>
    <w:rsid w:val="000471A1"/>
    <w:rsid w:val="0004746D"/>
    <w:rsid w:val="00051CD5"/>
    <w:rsid w:val="00051EC5"/>
    <w:rsid w:val="00062761"/>
    <w:rsid w:val="00065844"/>
    <w:rsid w:val="00066615"/>
    <w:rsid w:val="00067989"/>
    <w:rsid w:val="00067B81"/>
    <w:rsid w:val="00067E26"/>
    <w:rsid w:val="00067E90"/>
    <w:rsid w:val="0007409A"/>
    <w:rsid w:val="00077F8D"/>
    <w:rsid w:val="0008060C"/>
    <w:rsid w:val="000827D4"/>
    <w:rsid w:val="00082A42"/>
    <w:rsid w:val="00084046"/>
    <w:rsid w:val="00090BA1"/>
    <w:rsid w:val="000949C0"/>
    <w:rsid w:val="00096C12"/>
    <w:rsid w:val="000A0860"/>
    <w:rsid w:val="000A0DA5"/>
    <w:rsid w:val="000A0E42"/>
    <w:rsid w:val="000A19C4"/>
    <w:rsid w:val="000A3D73"/>
    <w:rsid w:val="000A4E95"/>
    <w:rsid w:val="000A6600"/>
    <w:rsid w:val="000B63F4"/>
    <w:rsid w:val="000B6548"/>
    <w:rsid w:val="000B7EDC"/>
    <w:rsid w:val="000C0A04"/>
    <w:rsid w:val="000C26FB"/>
    <w:rsid w:val="000C2D71"/>
    <w:rsid w:val="000C3AAC"/>
    <w:rsid w:val="000C3E37"/>
    <w:rsid w:val="000C4662"/>
    <w:rsid w:val="000C50DE"/>
    <w:rsid w:val="000D0D46"/>
    <w:rsid w:val="000D52BF"/>
    <w:rsid w:val="000D765A"/>
    <w:rsid w:val="000E2406"/>
    <w:rsid w:val="000E6827"/>
    <w:rsid w:val="000E74B0"/>
    <w:rsid w:val="000F420A"/>
    <w:rsid w:val="00105187"/>
    <w:rsid w:val="00111346"/>
    <w:rsid w:val="00111633"/>
    <w:rsid w:val="00112F9E"/>
    <w:rsid w:val="00115B5A"/>
    <w:rsid w:val="001163FB"/>
    <w:rsid w:val="00116575"/>
    <w:rsid w:val="0012027F"/>
    <w:rsid w:val="00122555"/>
    <w:rsid w:val="001250DF"/>
    <w:rsid w:val="00130944"/>
    <w:rsid w:val="001310FF"/>
    <w:rsid w:val="00132A16"/>
    <w:rsid w:val="00137DB3"/>
    <w:rsid w:val="00150607"/>
    <w:rsid w:val="00150820"/>
    <w:rsid w:val="00154434"/>
    <w:rsid w:val="00155B9D"/>
    <w:rsid w:val="00165338"/>
    <w:rsid w:val="00165D34"/>
    <w:rsid w:val="0016709D"/>
    <w:rsid w:val="00167E94"/>
    <w:rsid w:val="001704AD"/>
    <w:rsid w:val="001710EC"/>
    <w:rsid w:val="001710F0"/>
    <w:rsid w:val="00174404"/>
    <w:rsid w:val="0017509D"/>
    <w:rsid w:val="0017539B"/>
    <w:rsid w:val="001801AB"/>
    <w:rsid w:val="00180636"/>
    <w:rsid w:val="001818D5"/>
    <w:rsid w:val="00181B59"/>
    <w:rsid w:val="00184209"/>
    <w:rsid w:val="00190667"/>
    <w:rsid w:val="00191C39"/>
    <w:rsid w:val="00192EEC"/>
    <w:rsid w:val="00196F46"/>
    <w:rsid w:val="001A0193"/>
    <w:rsid w:val="001A0A5C"/>
    <w:rsid w:val="001A36D0"/>
    <w:rsid w:val="001A392B"/>
    <w:rsid w:val="001A4958"/>
    <w:rsid w:val="001A65A4"/>
    <w:rsid w:val="001A76D4"/>
    <w:rsid w:val="001B3491"/>
    <w:rsid w:val="001B44E5"/>
    <w:rsid w:val="001B5997"/>
    <w:rsid w:val="001B68CA"/>
    <w:rsid w:val="001C2AE2"/>
    <w:rsid w:val="001C3A3A"/>
    <w:rsid w:val="001C4EEC"/>
    <w:rsid w:val="001C7BDC"/>
    <w:rsid w:val="001D0770"/>
    <w:rsid w:val="001D0BA9"/>
    <w:rsid w:val="001D363C"/>
    <w:rsid w:val="001D4FD3"/>
    <w:rsid w:val="001D59BA"/>
    <w:rsid w:val="001E195C"/>
    <w:rsid w:val="001E1CD3"/>
    <w:rsid w:val="001E2A3F"/>
    <w:rsid w:val="001E2CDA"/>
    <w:rsid w:val="001E44BB"/>
    <w:rsid w:val="001E60B7"/>
    <w:rsid w:val="001F01AA"/>
    <w:rsid w:val="001F187E"/>
    <w:rsid w:val="002039C5"/>
    <w:rsid w:val="00203D45"/>
    <w:rsid w:val="00210DF5"/>
    <w:rsid w:val="0021267F"/>
    <w:rsid w:val="00214754"/>
    <w:rsid w:val="0021546E"/>
    <w:rsid w:val="00215C61"/>
    <w:rsid w:val="00217E53"/>
    <w:rsid w:val="00222582"/>
    <w:rsid w:val="00222F13"/>
    <w:rsid w:val="00225CDA"/>
    <w:rsid w:val="00227449"/>
    <w:rsid w:val="00232F4D"/>
    <w:rsid w:val="00234121"/>
    <w:rsid w:val="00235360"/>
    <w:rsid w:val="00237F5E"/>
    <w:rsid w:val="002405B9"/>
    <w:rsid w:val="00245BA1"/>
    <w:rsid w:val="0024607A"/>
    <w:rsid w:val="00251ACD"/>
    <w:rsid w:val="002535A9"/>
    <w:rsid w:val="00253A52"/>
    <w:rsid w:val="0025403E"/>
    <w:rsid w:val="0025481A"/>
    <w:rsid w:val="00257B56"/>
    <w:rsid w:val="002607CA"/>
    <w:rsid w:val="00264A77"/>
    <w:rsid w:val="00270E18"/>
    <w:rsid w:val="00273E1C"/>
    <w:rsid w:val="00276B8F"/>
    <w:rsid w:val="00280394"/>
    <w:rsid w:val="002804C7"/>
    <w:rsid w:val="00283409"/>
    <w:rsid w:val="0029066C"/>
    <w:rsid w:val="00293514"/>
    <w:rsid w:val="00293D4D"/>
    <w:rsid w:val="002970C1"/>
    <w:rsid w:val="002A0896"/>
    <w:rsid w:val="002A1B95"/>
    <w:rsid w:val="002A4E93"/>
    <w:rsid w:val="002A749F"/>
    <w:rsid w:val="002B4AA4"/>
    <w:rsid w:val="002B4F1D"/>
    <w:rsid w:val="002B67C8"/>
    <w:rsid w:val="002B6CC9"/>
    <w:rsid w:val="002C122D"/>
    <w:rsid w:val="002C5C48"/>
    <w:rsid w:val="002C79CE"/>
    <w:rsid w:val="002D36BB"/>
    <w:rsid w:val="002D5C96"/>
    <w:rsid w:val="002D60AB"/>
    <w:rsid w:val="002D6A5E"/>
    <w:rsid w:val="002E25C8"/>
    <w:rsid w:val="002E44FE"/>
    <w:rsid w:val="002E4ECC"/>
    <w:rsid w:val="002E633B"/>
    <w:rsid w:val="002E657C"/>
    <w:rsid w:val="002E6FEA"/>
    <w:rsid w:val="002E7AF7"/>
    <w:rsid w:val="002F27A6"/>
    <w:rsid w:val="002F28F1"/>
    <w:rsid w:val="002F7065"/>
    <w:rsid w:val="003037C8"/>
    <w:rsid w:val="003064E1"/>
    <w:rsid w:val="003072D5"/>
    <w:rsid w:val="003075BF"/>
    <w:rsid w:val="00310A59"/>
    <w:rsid w:val="00312569"/>
    <w:rsid w:val="00315F2E"/>
    <w:rsid w:val="00316C78"/>
    <w:rsid w:val="00323C7E"/>
    <w:rsid w:val="00323DEA"/>
    <w:rsid w:val="00324EAC"/>
    <w:rsid w:val="003256CD"/>
    <w:rsid w:val="0033055F"/>
    <w:rsid w:val="00330CC2"/>
    <w:rsid w:val="00332264"/>
    <w:rsid w:val="0033340C"/>
    <w:rsid w:val="0033737B"/>
    <w:rsid w:val="0033789D"/>
    <w:rsid w:val="00340005"/>
    <w:rsid w:val="0034050D"/>
    <w:rsid w:val="00342063"/>
    <w:rsid w:val="00343919"/>
    <w:rsid w:val="003503EE"/>
    <w:rsid w:val="003542AA"/>
    <w:rsid w:val="00355315"/>
    <w:rsid w:val="0035794F"/>
    <w:rsid w:val="0036117A"/>
    <w:rsid w:val="003621BB"/>
    <w:rsid w:val="00365E58"/>
    <w:rsid w:val="00365ECE"/>
    <w:rsid w:val="0037226F"/>
    <w:rsid w:val="003729C1"/>
    <w:rsid w:val="00374016"/>
    <w:rsid w:val="0037641F"/>
    <w:rsid w:val="00376448"/>
    <w:rsid w:val="0038126C"/>
    <w:rsid w:val="00383F0B"/>
    <w:rsid w:val="003852DB"/>
    <w:rsid w:val="0039120D"/>
    <w:rsid w:val="00391BED"/>
    <w:rsid w:val="00393E5A"/>
    <w:rsid w:val="00394DE3"/>
    <w:rsid w:val="00394E62"/>
    <w:rsid w:val="003A3E73"/>
    <w:rsid w:val="003A6079"/>
    <w:rsid w:val="003B1234"/>
    <w:rsid w:val="003B2FBE"/>
    <w:rsid w:val="003B4351"/>
    <w:rsid w:val="003B67D4"/>
    <w:rsid w:val="003B7012"/>
    <w:rsid w:val="003B7DA5"/>
    <w:rsid w:val="003C4CA8"/>
    <w:rsid w:val="003C695F"/>
    <w:rsid w:val="003C7496"/>
    <w:rsid w:val="003D3725"/>
    <w:rsid w:val="003D4EE9"/>
    <w:rsid w:val="003E22A2"/>
    <w:rsid w:val="003E5DD0"/>
    <w:rsid w:val="003E5E5C"/>
    <w:rsid w:val="003F0A60"/>
    <w:rsid w:val="00400E8C"/>
    <w:rsid w:val="00401DAC"/>
    <w:rsid w:val="00404159"/>
    <w:rsid w:val="004041C6"/>
    <w:rsid w:val="00410596"/>
    <w:rsid w:val="00412D18"/>
    <w:rsid w:val="00413C42"/>
    <w:rsid w:val="00413D24"/>
    <w:rsid w:val="004158BB"/>
    <w:rsid w:val="00415EE8"/>
    <w:rsid w:val="00422F1C"/>
    <w:rsid w:val="00423199"/>
    <w:rsid w:val="00425405"/>
    <w:rsid w:val="0043357E"/>
    <w:rsid w:val="0043625A"/>
    <w:rsid w:val="00442978"/>
    <w:rsid w:val="00444CB6"/>
    <w:rsid w:val="00446107"/>
    <w:rsid w:val="004500DA"/>
    <w:rsid w:val="004508C7"/>
    <w:rsid w:val="00450C7D"/>
    <w:rsid w:val="0045224E"/>
    <w:rsid w:val="00453897"/>
    <w:rsid w:val="00454764"/>
    <w:rsid w:val="0045570E"/>
    <w:rsid w:val="0045733D"/>
    <w:rsid w:val="00457D7A"/>
    <w:rsid w:val="00461B9E"/>
    <w:rsid w:val="00461D93"/>
    <w:rsid w:val="004633AD"/>
    <w:rsid w:val="0046798C"/>
    <w:rsid w:val="00471A97"/>
    <w:rsid w:val="00475B0D"/>
    <w:rsid w:val="00481B53"/>
    <w:rsid w:val="00483CFB"/>
    <w:rsid w:val="00485014"/>
    <w:rsid w:val="00486D78"/>
    <w:rsid w:val="00486E6A"/>
    <w:rsid w:val="00487F56"/>
    <w:rsid w:val="004914DA"/>
    <w:rsid w:val="00491BBB"/>
    <w:rsid w:val="00491DAC"/>
    <w:rsid w:val="00492398"/>
    <w:rsid w:val="004A4289"/>
    <w:rsid w:val="004A4849"/>
    <w:rsid w:val="004A5A58"/>
    <w:rsid w:val="004A5C8C"/>
    <w:rsid w:val="004A764E"/>
    <w:rsid w:val="004B3993"/>
    <w:rsid w:val="004B408F"/>
    <w:rsid w:val="004B4351"/>
    <w:rsid w:val="004B47AD"/>
    <w:rsid w:val="004B50D1"/>
    <w:rsid w:val="004B558C"/>
    <w:rsid w:val="004C12AC"/>
    <w:rsid w:val="004C5A54"/>
    <w:rsid w:val="004C5F09"/>
    <w:rsid w:val="004C6154"/>
    <w:rsid w:val="004C6AD6"/>
    <w:rsid w:val="004C7A12"/>
    <w:rsid w:val="004D0783"/>
    <w:rsid w:val="004D2250"/>
    <w:rsid w:val="004D23B9"/>
    <w:rsid w:val="004D2761"/>
    <w:rsid w:val="004D33A0"/>
    <w:rsid w:val="004D7425"/>
    <w:rsid w:val="004E0399"/>
    <w:rsid w:val="004E2518"/>
    <w:rsid w:val="004E37A4"/>
    <w:rsid w:val="004E4FAC"/>
    <w:rsid w:val="004F1ED6"/>
    <w:rsid w:val="004F3ECC"/>
    <w:rsid w:val="004F4703"/>
    <w:rsid w:val="00501C29"/>
    <w:rsid w:val="00502DBC"/>
    <w:rsid w:val="005051B1"/>
    <w:rsid w:val="00507EFE"/>
    <w:rsid w:val="00510068"/>
    <w:rsid w:val="00514793"/>
    <w:rsid w:val="00514EB9"/>
    <w:rsid w:val="00516132"/>
    <w:rsid w:val="00516E50"/>
    <w:rsid w:val="005207F6"/>
    <w:rsid w:val="005211A2"/>
    <w:rsid w:val="00523717"/>
    <w:rsid w:val="00527D1D"/>
    <w:rsid w:val="005308DA"/>
    <w:rsid w:val="00530FF5"/>
    <w:rsid w:val="005338CF"/>
    <w:rsid w:val="00533992"/>
    <w:rsid w:val="00533CEE"/>
    <w:rsid w:val="00534362"/>
    <w:rsid w:val="005357EF"/>
    <w:rsid w:val="00535BED"/>
    <w:rsid w:val="00536BC9"/>
    <w:rsid w:val="00537961"/>
    <w:rsid w:val="00537E80"/>
    <w:rsid w:val="00542567"/>
    <w:rsid w:val="005436EA"/>
    <w:rsid w:val="00547C6A"/>
    <w:rsid w:val="00550797"/>
    <w:rsid w:val="005509DA"/>
    <w:rsid w:val="00551375"/>
    <w:rsid w:val="00552366"/>
    <w:rsid w:val="00553DB4"/>
    <w:rsid w:val="00554EAF"/>
    <w:rsid w:val="00557887"/>
    <w:rsid w:val="00562DC1"/>
    <w:rsid w:val="00566EB7"/>
    <w:rsid w:val="00567683"/>
    <w:rsid w:val="00567F1D"/>
    <w:rsid w:val="00577AA0"/>
    <w:rsid w:val="005816FA"/>
    <w:rsid w:val="005827F4"/>
    <w:rsid w:val="00583208"/>
    <w:rsid w:val="005851AC"/>
    <w:rsid w:val="00585393"/>
    <w:rsid w:val="00590294"/>
    <w:rsid w:val="00590787"/>
    <w:rsid w:val="00592D3B"/>
    <w:rsid w:val="0059314F"/>
    <w:rsid w:val="0059360F"/>
    <w:rsid w:val="00593EF6"/>
    <w:rsid w:val="00594DC1"/>
    <w:rsid w:val="005954B0"/>
    <w:rsid w:val="0059742F"/>
    <w:rsid w:val="005A4021"/>
    <w:rsid w:val="005B5F5C"/>
    <w:rsid w:val="005C0491"/>
    <w:rsid w:val="005C0FB3"/>
    <w:rsid w:val="005C3014"/>
    <w:rsid w:val="005D05E2"/>
    <w:rsid w:val="005D4B88"/>
    <w:rsid w:val="005D5570"/>
    <w:rsid w:val="005D6090"/>
    <w:rsid w:val="005E0E7A"/>
    <w:rsid w:val="005E239C"/>
    <w:rsid w:val="005E6F13"/>
    <w:rsid w:val="005E7BDB"/>
    <w:rsid w:val="005F01D7"/>
    <w:rsid w:val="005F02B3"/>
    <w:rsid w:val="005F36CC"/>
    <w:rsid w:val="005F5ABA"/>
    <w:rsid w:val="0060009E"/>
    <w:rsid w:val="006006D0"/>
    <w:rsid w:val="00601C09"/>
    <w:rsid w:val="00604053"/>
    <w:rsid w:val="006045F8"/>
    <w:rsid w:val="00604B5A"/>
    <w:rsid w:val="00604F4E"/>
    <w:rsid w:val="00616032"/>
    <w:rsid w:val="0062058A"/>
    <w:rsid w:val="006237BA"/>
    <w:rsid w:val="0062456C"/>
    <w:rsid w:val="0062781C"/>
    <w:rsid w:val="0063175E"/>
    <w:rsid w:val="006336E5"/>
    <w:rsid w:val="006367FF"/>
    <w:rsid w:val="006408B1"/>
    <w:rsid w:val="0065050F"/>
    <w:rsid w:val="006521E3"/>
    <w:rsid w:val="00661582"/>
    <w:rsid w:val="00661F88"/>
    <w:rsid w:val="006621FF"/>
    <w:rsid w:val="006636FB"/>
    <w:rsid w:val="006642F9"/>
    <w:rsid w:val="00664C4A"/>
    <w:rsid w:val="00667F6B"/>
    <w:rsid w:val="0067077C"/>
    <w:rsid w:val="006723A5"/>
    <w:rsid w:val="00673F53"/>
    <w:rsid w:val="00676FBF"/>
    <w:rsid w:val="0068169A"/>
    <w:rsid w:val="00682BBA"/>
    <w:rsid w:val="006840D8"/>
    <w:rsid w:val="0068576D"/>
    <w:rsid w:val="00687384"/>
    <w:rsid w:val="0069158C"/>
    <w:rsid w:val="00692EAF"/>
    <w:rsid w:val="00693674"/>
    <w:rsid w:val="006A2556"/>
    <w:rsid w:val="006A2F23"/>
    <w:rsid w:val="006A32E6"/>
    <w:rsid w:val="006A539E"/>
    <w:rsid w:val="006A75F9"/>
    <w:rsid w:val="006B02D0"/>
    <w:rsid w:val="006B13E7"/>
    <w:rsid w:val="006B2447"/>
    <w:rsid w:val="006B4011"/>
    <w:rsid w:val="006B51AE"/>
    <w:rsid w:val="006B7A53"/>
    <w:rsid w:val="006C15F0"/>
    <w:rsid w:val="006C21B0"/>
    <w:rsid w:val="006C456F"/>
    <w:rsid w:val="006C58AC"/>
    <w:rsid w:val="006C7564"/>
    <w:rsid w:val="006D05DA"/>
    <w:rsid w:val="006D2379"/>
    <w:rsid w:val="006D2AB2"/>
    <w:rsid w:val="006D370D"/>
    <w:rsid w:val="006D44BA"/>
    <w:rsid w:val="006D6212"/>
    <w:rsid w:val="006E3B4B"/>
    <w:rsid w:val="006E427C"/>
    <w:rsid w:val="006E48C8"/>
    <w:rsid w:val="006F1EE2"/>
    <w:rsid w:val="006F35B7"/>
    <w:rsid w:val="006F37BF"/>
    <w:rsid w:val="006F60AA"/>
    <w:rsid w:val="00700144"/>
    <w:rsid w:val="00707EDF"/>
    <w:rsid w:val="00710536"/>
    <w:rsid w:val="0071121A"/>
    <w:rsid w:val="00711268"/>
    <w:rsid w:val="0071193E"/>
    <w:rsid w:val="00713C2C"/>
    <w:rsid w:val="00714A0E"/>
    <w:rsid w:val="00725739"/>
    <w:rsid w:val="00727FE3"/>
    <w:rsid w:val="00731911"/>
    <w:rsid w:val="00732DF9"/>
    <w:rsid w:val="00734B57"/>
    <w:rsid w:val="0074027F"/>
    <w:rsid w:val="00740311"/>
    <w:rsid w:val="007450B0"/>
    <w:rsid w:val="00747F3D"/>
    <w:rsid w:val="00750C95"/>
    <w:rsid w:val="00755E0F"/>
    <w:rsid w:val="00762029"/>
    <w:rsid w:val="00762BA9"/>
    <w:rsid w:val="00764A7E"/>
    <w:rsid w:val="00766949"/>
    <w:rsid w:val="00770876"/>
    <w:rsid w:val="0077198D"/>
    <w:rsid w:val="0077226B"/>
    <w:rsid w:val="00776AF4"/>
    <w:rsid w:val="00777C1D"/>
    <w:rsid w:val="007824D3"/>
    <w:rsid w:val="0078435E"/>
    <w:rsid w:val="00784718"/>
    <w:rsid w:val="00792420"/>
    <w:rsid w:val="00792730"/>
    <w:rsid w:val="00795830"/>
    <w:rsid w:val="00796A8F"/>
    <w:rsid w:val="007A0456"/>
    <w:rsid w:val="007A31B0"/>
    <w:rsid w:val="007A40C6"/>
    <w:rsid w:val="007A7181"/>
    <w:rsid w:val="007B5B99"/>
    <w:rsid w:val="007C03EB"/>
    <w:rsid w:val="007C123C"/>
    <w:rsid w:val="007C516C"/>
    <w:rsid w:val="007D20FD"/>
    <w:rsid w:val="007D3900"/>
    <w:rsid w:val="007E13BB"/>
    <w:rsid w:val="007E2CED"/>
    <w:rsid w:val="007E413E"/>
    <w:rsid w:val="007E480A"/>
    <w:rsid w:val="007E619A"/>
    <w:rsid w:val="007F00EF"/>
    <w:rsid w:val="007F05CE"/>
    <w:rsid w:val="007F0707"/>
    <w:rsid w:val="007F17FD"/>
    <w:rsid w:val="007F4179"/>
    <w:rsid w:val="00800BE7"/>
    <w:rsid w:val="00800F9B"/>
    <w:rsid w:val="00805C7B"/>
    <w:rsid w:val="008067CE"/>
    <w:rsid w:val="0081115A"/>
    <w:rsid w:val="00813EB9"/>
    <w:rsid w:val="0082008E"/>
    <w:rsid w:val="00820996"/>
    <w:rsid w:val="00822C35"/>
    <w:rsid w:val="00824094"/>
    <w:rsid w:val="0082658D"/>
    <w:rsid w:val="0082709F"/>
    <w:rsid w:val="00833BEA"/>
    <w:rsid w:val="008368C2"/>
    <w:rsid w:val="008369B8"/>
    <w:rsid w:val="008405F7"/>
    <w:rsid w:val="00840FE8"/>
    <w:rsid w:val="00842181"/>
    <w:rsid w:val="008431BD"/>
    <w:rsid w:val="00850994"/>
    <w:rsid w:val="00851C71"/>
    <w:rsid w:val="00865C31"/>
    <w:rsid w:val="00865DE3"/>
    <w:rsid w:val="00872585"/>
    <w:rsid w:val="00876C8E"/>
    <w:rsid w:val="008804A0"/>
    <w:rsid w:val="008828D1"/>
    <w:rsid w:val="00883516"/>
    <w:rsid w:val="00884A28"/>
    <w:rsid w:val="00891837"/>
    <w:rsid w:val="00893EBD"/>
    <w:rsid w:val="008A28E2"/>
    <w:rsid w:val="008A6351"/>
    <w:rsid w:val="008A7107"/>
    <w:rsid w:val="008B76B9"/>
    <w:rsid w:val="008C1652"/>
    <w:rsid w:val="008C2D4D"/>
    <w:rsid w:val="008C4CFF"/>
    <w:rsid w:val="008C7EFC"/>
    <w:rsid w:val="008D25ED"/>
    <w:rsid w:val="008D57C1"/>
    <w:rsid w:val="008E0DE5"/>
    <w:rsid w:val="008E5B0C"/>
    <w:rsid w:val="008E5B70"/>
    <w:rsid w:val="008E72B9"/>
    <w:rsid w:val="008F2774"/>
    <w:rsid w:val="008F2E16"/>
    <w:rsid w:val="008F3B15"/>
    <w:rsid w:val="008F4264"/>
    <w:rsid w:val="008F4D1A"/>
    <w:rsid w:val="00902D09"/>
    <w:rsid w:val="0090654E"/>
    <w:rsid w:val="0090725C"/>
    <w:rsid w:val="00907445"/>
    <w:rsid w:val="009114F9"/>
    <w:rsid w:val="00911FD1"/>
    <w:rsid w:val="00920C55"/>
    <w:rsid w:val="009241F1"/>
    <w:rsid w:val="009247A6"/>
    <w:rsid w:val="009302D9"/>
    <w:rsid w:val="00931767"/>
    <w:rsid w:val="009323D1"/>
    <w:rsid w:val="009332FF"/>
    <w:rsid w:val="0093371F"/>
    <w:rsid w:val="00933DA9"/>
    <w:rsid w:val="0093466C"/>
    <w:rsid w:val="00940C10"/>
    <w:rsid w:val="00940DB3"/>
    <w:rsid w:val="0094111F"/>
    <w:rsid w:val="0094472E"/>
    <w:rsid w:val="00944BFA"/>
    <w:rsid w:val="00944ED4"/>
    <w:rsid w:val="00945C4F"/>
    <w:rsid w:val="0095138E"/>
    <w:rsid w:val="0095263B"/>
    <w:rsid w:val="009537FD"/>
    <w:rsid w:val="009553B4"/>
    <w:rsid w:val="00962B28"/>
    <w:rsid w:val="00962EEE"/>
    <w:rsid w:val="009635FC"/>
    <w:rsid w:val="00963C73"/>
    <w:rsid w:val="0096535D"/>
    <w:rsid w:val="00965ED2"/>
    <w:rsid w:val="00967318"/>
    <w:rsid w:val="00967C1A"/>
    <w:rsid w:val="0097195A"/>
    <w:rsid w:val="0097272E"/>
    <w:rsid w:val="00974BEA"/>
    <w:rsid w:val="009755C0"/>
    <w:rsid w:val="00975EAD"/>
    <w:rsid w:val="00980C29"/>
    <w:rsid w:val="00981D84"/>
    <w:rsid w:val="009858A0"/>
    <w:rsid w:val="009914C3"/>
    <w:rsid w:val="00991CA1"/>
    <w:rsid w:val="00993C96"/>
    <w:rsid w:val="00996BD4"/>
    <w:rsid w:val="009A0D5B"/>
    <w:rsid w:val="009A284E"/>
    <w:rsid w:val="009A4405"/>
    <w:rsid w:val="009B0EED"/>
    <w:rsid w:val="009B16FC"/>
    <w:rsid w:val="009B42C7"/>
    <w:rsid w:val="009B4938"/>
    <w:rsid w:val="009C3AEC"/>
    <w:rsid w:val="009C6FAA"/>
    <w:rsid w:val="009D1A97"/>
    <w:rsid w:val="009D23CF"/>
    <w:rsid w:val="009D24DA"/>
    <w:rsid w:val="009D3C22"/>
    <w:rsid w:val="009D4059"/>
    <w:rsid w:val="009D59C2"/>
    <w:rsid w:val="009D669A"/>
    <w:rsid w:val="009D7EDE"/>
    <w:rsid w:val="009E1DD2"/>
    <w:rsid w:val="009E3065"/>
    <w:rsid w:val="009E3391"/>
    <w:rsid w:val="009E3896"/>
    <w:rsid w:val="009F0347"/>
    <w:rsid w:val="009F15C7"/>
    <w:rsid w:val="009F3125"/>
    <w:rsid w:val="009F3AB3"/>
    <w:rsid w:val="009F7C63"/>
    <w:rsid w:val="00A00ED9"/>
    <w:rsid w:val="00A04226"/>
    <w:rsid w:val="00A05E5D"/>
    <w:rsid w:val="00A11F1B"/>
    <w:rsid w:val="00A11F64"/>
    <w:rsid w:val="00A133C2"/>
    <w:rsid w:val="00A17407"/>
    <w:rsid w:val="00A17C24"/>
    <w:rsid w:val="00A20483"/>
    <w:rsid w:val="00A21EA0"/>
    <w:rsid w:val="00A2426A"/>
    <w:rsid w:val="00A26A00"/>
    <w:rsid w:val="00A26B00"/>
    <w:rsid w:val="00A26FCF"/>
    <w:rsid w:val="00A34031"/>
    <w:rsid w:val="00A34D31"/>
    <w:rsid w:val="00A3698A"/>
    <w:rsid w:val="00A376C4"/>
    <w:rsid w:val="00A50F79"/>
    <w:rsid w:val="00A52481"/>
    <w:rsid w:val="00A52546"/>
    <w:rsid w:val="00A53B22"/>
    <w:rsid w:val="00A551DD"/>
    <w:rsid w:val="00A553C7"/>
    <w:rsid w:val="00A5568B"/>
    <w:rsid w:val="00A57636"/>
    <w:rsid w:val="00A62E45"/>
    <w:rsid w:val="00A63994"/>
    <w:rsid w:val="00A6545A"/>
    <w:rsid w:val="00A66CD9"/>
    <w:rsid w:val="00A725C7"/>
    <w:rsid w:val="00A74EE4"/>
    <w:rsid w:val="00A75D12"/>
    <w:rsid w:val="00A7740D"/>
    <w:rsid w:val="00A77FD8"/>
    <w:rsid w:val="00A80F22"/>
    <w:rsid w:val="00A82E1F"/>
    <w:rsid w:val="00A92EC9"/>
    <w:rsid w:val="00A978EC"/>
    <w:rsid w:val="00AA18C9"/>
    <w:rsid w:val="00AA4CD3"/>
    <w:rsid w:val="00AA6006"/>
    <w:rsid w:val="00AA65CA"/>
    <w:rsid w:val="00AB1D86"/>
    <w:rsid w:val="00AB3023"/>
    <w:rsid w:val="00AB4691"/>
    <w:rsid w:val="00AB59B4"/>
    <w:rsid w:val="00AC4C70"/>
    <w:rsid w:val="00AC6BF9"/>
    <w:rsid w:val="00AD11D3"/>
    <w:rsid w:val="00AD2851"/>
    <w:rsid w:val="00AE136D"/>
    <w:rsid w:val="00AF137C"/>
    <w:rsid w:val="00AF187D"/>
    <w:rsid w:val="00AF2AB2"/>
    <w:rsid w:val="00B047CC"/>
    <w:rsid w:val="00B06960"/>
    <w:rsid w:val="00B11541"/>
    <w:rsid w:val="00B163ED"/>
    <w:rsid w:val="00B178CC"/>
    <w:rsid w:val="00B22398"/>
    <w:rsid w:val="00B22585"/>
    <w:rsid w:val="00B23BE4"/>
    <w:rsid w:val="00B23F70"/>
    <w:rsid w:val="00B3237D"/>
    <w:rsid w:val="00B32EAD"/>
    <w:rsid w:val="00B3531A"/>
    <w:rsid w:val="00B35515"/>
    <w:rsid w:val="00B355B2"/>
    <w:rsid w:val="00B35705"/>
    <w:rsid w:val="00B359A3"/>
    <w:rsid w:val="00B35AA3"/>
    <w:rsid w:val="00B37EBB"/>
    <w:rsid w:val="00B41A78"/>
    <w:rsid w:val="00B43236"/>
    <w:rsid w:val="00B470C2"/>
    <w:rsid w:val="00B47BEF"/>
    <w:rsid w:val="00B5335B"/>
    <w:rsid w:val="00B56E05"/>
    <w:rsid w:val="00B5747A"/>
    <w:rsid w:val="00B616A7"/>
    <w:rsid w:val="00B6508F"/>
    <w:rsid w:val="00B65C1A"/>
    <w:rsid w:val="00B700A5"/>
    <w:rsid w:val="00B72636"/>
    <w:rsid w:val="00B745DB"/>
    <w:rsid w:val="00B77DD0"/>
    <w:rsid w:val="00B83541"/>
    <w:rsid w:val="00B842BD"/>
    <w:rsid w:val="00B856EE"/>
    <w:rsid w:val="00B85AFA"/>
    <w:rsid w:val="00B90F2B"/>
    <w:rsid w:val="00B93B7F"/>
    <w:rsid w:val="00B96729"/>
    <w:rsid w:val="00B9722A"/>
    <w:rsid w:val="00B9734E"/>
    <w:rsid w:val="00B97BFA"/>
    <w:rsid w:val="00BA3585"/>
    <w:rsid w:val="00BA3FC6"/>
    <w:rsid w:val="00BA4B7B"/>
    <w:rsid w:val="00BA70E1"/>
    <w:rsid w:val="00BA7733"/>
    <w:rsid w:val="00BA78FB"/>
    <w:rsid w:val="00BB0D94"/>
    <w:rsid w:val="00BB23D4"/>
    <w:rsid w:val="00BB270D"/>
    <w:rsid w:val="00BB28FD"/>
    <w:rsid w:val="00BB3153"/>
    <w:rsid w:val="00BB39B0"/>
    <w:rsid w:val="00BB4C73"/>
    <w:rsid w:val="00BC4017"/>
    <w:rsid w:val="00BC412F"/>
    <w:rsid w:val="00BC5926"/>
    <w:rsid w:val="00BC59DF"/>
    <w:rsid w:val="00BC6A0C"/>
    <w:rsid w:val="00BC7493"/>
    <w:rsid w:val="00BD1414"/>
    <w:rsid w:val="00BD1BD0"/>
    <w:rsid w:val="00BD1C4F"/>
    <w:rsid w:val="00BD55FE"/>
    <w:rsid w:val="00BD5DD8"/>
    <w:rsid w:val="00BE23DA"/>
    <w:rsid w:val="00BE4095"/>
    <w:rsid w:val="00BF03FF"/>
    <w:rsid w:val="00BF060E"/>
    <w:rsid w:val="00BF06C9"/>
    <w:rsid w:val="00BF65F3"/>
    <w:rsid w:val="00C006C7"/>
    <w:rsid w:val="00C00B08"/>
    <w:rsid w:val="00C025B1"/>
    <w:rsid w:val="00C077E3"/>
    <w:rsid w:val="00C1125B"/>
    <w:rsid w:val="00C123F3"/>
    <w:rsid w:val="00C14399"/>
    <w:rsid w:val="00C148EB"/>
    <w:rsid w:val="00C15985"/>
    <w:rsid w:val="00C171A1"/>
    <w:rsid w:val="00C248E0"/>
    <w:rsid w:val="00C24BA1"/>
    <w:rsid w:val="00C251EC"/>
    <w:rsid w:val="00C26AD3"/>
    <w:rsid w:val="00C33835"/>
    <w:rsid w:val="00C343E8"/>
    <w:rsid w:val="00C353D7"/>
    <w:rsid w:val="00C35D24"/>
    <w:rsid w:val="00C36E5E"/>
    <w:rsid w:val="00C37FA7"/>
    <w:rsid w:val="00C37FBD"/>
    <w:rsid w:val="00C41BFE"/>
    <w:rsid w:val="00C43E01"/>
    <w:rsid w:val="00C45422"/>
    <w:rsid w:val="00C51A10"/>
    <w:rsid w:val="00C53885"/>
    <w:rsid w:val="00C569A2"/>
    <w:rsid w:val="00C64953"/>
    <w:rsid w:val="00C65782"/>
    <w:rsid w:val="00C765C3"/>
    <w:rsid w:val="00C772B6"/>
    <w:rsid w:val="00C814EC"/>
    <w:rsid w:val="00CA0ED9"/>
    <w:rsid w:val="00CA1E2F"/>
    <w:rsid w:val="00CA21F1"/>
    <w:rsid w:val="00CA4843"/>
    <w:rsid w:val="00CA6B55"/>
    <w:rsid w:val="00CB20FA"/>
    <w:rsid w:val="00CB65AD"/>
    <w:rsid w:val="00CB697C"/>
    <w:rsid w:val="00CB7413"/>
    <w:rsid w:val="00CB7ADE"/>
    <w:rsid w:val="00CC12BD"/>
    <w:rsid w:val="00CC1DA6"/>
    <w:rsid w:val="00CC22DA"/>
    <w:rsid w:val="00CD0366"/>
    <w:rsid w:val="00CD47FF"/>
    <w:rsid w:val="00CD52EE"/>
    <w:rsid w:val="00CD58F7"/>
    <w:rsid w:val="00CD7776"/>
    <w:rsid w:val="00CD7C12"/>
    <w:rsid w:val="00CE0B22"/>
    <w:rsid w:val="00CE3355"/>
    <w:rsid w:val="00CE7CAD"/>
    <w:rsid w:val="00CF040E"/>
    <w:rsid w:val="00CF2B87"/>
    <w:rsid w:val="00CF445E"/>
    <w:rsid w:val="00CF4A90"/>
    <w:rsid w:val="00CF68AB"/>
    <w:rsid w:val="00D00877"/>
    <w:rsid w:val="00D0395B"/>
    <w:rsid w:val="00D069E3"/>
    <w:rsid w:val="00D07041"/>
    <w:rsid w:val="00D1051C"/>
    <w:rsid w:val="00D13646"/>
    <w:rsid w:val="00D17703"/>
    <w:rsid w:val="00D21298"/>
    <w:rsid w:val="00D24AC0"/>
    <w:rsid w:val="00D2587F"/>
    <w:rsid w:val="00D30CEA"/>
    <w:rsid w:val="00D32480"/>
    <w:rsid w:val="00D344AF"/>
    <w:rsid w:val="00D35B0F"/>
    <w:rsid w:val="00D366B2"/>
    <w:rsid w:val="00D463A7"/>
    <w:rsid w:val="00D545D4"/>
    <w:rsid w:val="00D54E42"/>
    <w:rsid w:val="00D61AF3"/>
    <w:rsid w:val="00D6283D"/>
    <w:rsid w:val="00D6655E"/>
    <w:rsid w:val="00D67ED8"/>
    <w:rsid w:val="00D71E7B"/>
    <w:rsid w:val="00D73990"/>
    <w:rsid w:val="00D74CBC"/>
    <w:rsid w:val="00D76CF3"/>
    <w:rsid w:val="00D77080"/>
    <w:rsid w:val="00D778CF"/>
    <w:rsid w:val="00D80C96"/>
    <w:rsid w:val="00D844FB"/>
    <w:rsid w:val="00D84ED1"/>
    <w:rsid w:val="00D84ED3"/>
    <w:rsid w:val="00D8502E"/>
    <w:rsid w:val="00D9466E"/>
    <w:rsid w:val="00DA13DB"/>
    <w:rsid w:val="00DA2C8E"/>
    <w:rsid w:val="00DA2CF1"/>
    <w:rsid w:val="00DA43F7"/>
    <w:rsid w:val="00DA4B27"/>
    <w:rsid w:val="00DA4C7E"/>
    <w:rsid w:val="00DA4E25"/>
    <w:rsid w:val="00DA7EC9"/>
    <w:rsid w:val="00DB14E7"/>
    <w:rsid w:val="00DB234A"/>
    <w:rsid w:val="00DB2972"/>
    <w:rsid w:val="00DB2AB6"/>
    <w:rsid w:val="00DB3027"/>
    <w:rsid w:val="00DB6055"/>
    <w:rsid w:val="00DC13A2"/>
    <w:rsid w:val="00DC2789"/>
    <w:rsid w:val="00DC36D9"/>
    <w:rsid w:val="00DC3D3C"/>
    <w:rsid w:val="00DC4DB4"/>
    <w:rsid w:val="00DC6290"/>
    <w:rsid w:val="00DD16EC"/>
    <w:rsid w:val="00DD3F5B"/>
    <w:rsid w:val="00DD494E"/>
    <w:rsid w:val="00DD6124"/>
    <w:rsid w:val="00DD6596"/>
    <w:rsid w:val="00DD7BA3"/>
    <w:rsid w:val="00DE1036"/>
    <w:rsid w:val="00DE7133"/>
    <w:rsid w:val="00DE7A7D"/>
    <w:rsid w:val="00DF3E9D"/>
    <w:rsid w:val="00DF54B7"/>
    <w:rsid w:val="00DF662B"/>
    <w:rsid w:val="00E001DB"/>
    <w:rsid w:val="00E00E83"/>
    <w:rsid w:val="00E03739"/>
    <w:rsid w:val="00E03E4E"/>
    <w:rsid w:val="00E04FB6"/>
    <w:rsid w:val="00E10402"/>
    <w:rsid w:val="00E105B9"/>
    <w:rsid w:val="00E1080A"/>
    <w:rsid w:val="00E10A5C"/>
    <w:rsid w:val="00E20978"/>
    <w:rsid w:val="00E21066"/>
    <w:rsid w:val="00E21926"/>
    <w:rsid w:val="00E21CAB"/>
    <w:rsid w:val="00E23C7B"/>
    <w:rsid w:val="00E2471D"/>
    <w:rsid w:val="00E24E7F"/>
    <w:rsid w:val="00E261AC"/>
    <w:rsid w:val="00E3096D"/>
    <w:rsid w:val="00E30C38"/>
    <w:rsid w:val="00E33EF4"/>
    <w:rsid w:val="00E34DB3"/>
    <w:rsid w:val="00E35CB9"/>
    <w:rsid w:val="00E36480"/>
    <w:rsid w:val="00E36C0C"/>
    <w:rsid w:val="00E37D0E"/>
    <w:rsid w:val="00E4032A"/>
    <w:rsid w:val="00E41446"/>
    <w:rsid w:val="00E41A7E"/>
    <w:rsid w:val="00E43CB3"/>
    <w:rsid w:val="00E475C2"/>
    <w:rsid w:val="00E47C06"/>
    <w:rsid w:val="00E53E69"/>
    <w:rsid w:val="00E543B6"/>
    <w:rsid w:val="00E54B7C"/>
    <w:rsid w:val="00E55F58"/>
    <w:rsid w:val="00E5654E"/>
    <w:rsid w:val="00E64CE2"/>
    <w:rsid w:val="00E65D3D"/>
    <w:rsid w:val="00E671A9"/>
    <w:rsid w:val="00E67B3A"/>
    <w:rsid w:val="00E67F4A"/>
    <w:rsid w:val="00E74777"/>
    <w:rsid w:val="00E80D87"/>
    <w:rsid w:val="00E81371"/>
    <w:rsid w:val="00E84570"/>
    <w:rsid w:val="00E9164C"/>
    <w:rsid w:val="00E92F35"/>
    <w:rsid w:val="00E93EF6"/>
    <w:rsid w:val="00E93FDC"/>
    <w:rsid w:val="00E948F2"/>
    <w:rsid w:val="00E94D75"/>
    <w:rsid w:val="00EA1763"/>
    <w:rsid w:val="00EA2320"/>
    <w:rsid w:val="00EA2CA5"/>
    <w:rsid w:val="00EA3ED5"/>
    <w:rsid w:val="00EA487D"/>
    <w:rsid w:val="00EA55DB"/>
    <w:rsid w:val="00EB0132"/>
    <w:rsid w:val="00EB290F"/>
    <w:rsid w:val="00EB5ECE"/>
    <w:rsid w:val="00EB7C83"/>
    <w:rsid w:val="00EC2525"/>
    <w:rsid w:val="00EC270E"/>
    <w:rsid w:val="00ED1C22"/>
    <w:rsid w:val="00ED3468"/>
    <w:rsid w:val="00ED4913"/>
    <w:rsid w:val="00ED6DFD"/>
    <w:rsid w:val="00ED721B"/>
    <w:rsid w:val="00EE03F2"/>
    <w:rsid w:val="00EE1878"/>
    <w:rsid w:val="00EE2941"/>
    <w:rsid w:val="00EE3354"/>
    <w:rsid w:val="00EE37B8"/>
    <w:rsid w:val="00EE7E98"/>
    <w:rsid w:val="00EF1E55"/>
    <w:rsid w:val="00EF2EC3"/>
    <w:rsid w:val="00F01799"/>
    <w:rsid w:val="00F036AF"/>
    <w:rsid w:val="00F03F54"/>
    <w:rsid w:val="00F04E46"/>
    <w:rsid w:val="00F15992"/>
    <w:rsid w:val="00F221A9"/>
    <w:rsid w:val="00F236EA"/>
    <w:rsid w:val="00F248D4"/>
    <w:rsid w:val="00F24D8F"/>
    <w:rsid w:val="00F26369"/>
    <w:rsid w:val="00F2689A"/>
    <w:rsid w:val="00F30438"/>
    <w:rsid w:val="00F405B8"/>
    <w:rsid w:val="00F4721B"/>
    <w:rsid w:val="00F5059D"/>
    <w:rsid w:val="00F517F0"/>
    <w:rsid w:val="00F529E8"/>
    <w:rsid w:val="00F54D7B"/>
    <w:rsid w:val="00F55844"/>
    <w:rsid w:val="00F55A6D"/>
    <w:rsid w:val="00F57A1F"/>
    <w:rsid w:val="00F60DDA"/>
    <w:rsid w:val="00F625E1"/>
    <w:rsid w:val="00F632B4"/>
    <w:rsid w:val="00F63584"/>
    <w:rsid w:val="00F638F2"/>
    <w:rsid w:val="00F657E4"/>
    <w:rsid w:val="00F70312"/>
    <w:rsid w:val="00F73523"/>
    <w:rsid w:val="00F7430E"/>
    <w:rsid w:val="00F74513"/>
    <w:rsid w:val="00F761A4"/>
    <w:rsid w:val="00F76506"/>
    <w:rsid w:val="00F8357A"/>
    <w:rsid w:val="00F83AC5"/>
    <w:rsid w:val="00F8406A"/>
    <w:rsid w:val="00F85CD1"/>
    <w:rsid w:val="00F86E54"/>
    <w:rsid w:val="00F87A6E"/>
    <w:rsid w:val="00F925E1"/>
    <w:rsid w:val="00F9353D"/>
    <w:rsid w:val="00F93CE4"/>
    <w:rsid w:val="00F9473A"/>
    <w:rsid w:val="00F95323"/>
    <w:rsid w:val="00F95E7F"/>
    <w:rsid w:val="00FA146C"/>
    <w:rsid w:val="00FA1A4A"/>
    <w:rsid w:val="00FA1C36"/>
    <w:rsid w:val="00FA2321"/>
    <w:rsid w:val="00FA3AEE"/>
    <w:rsid w:val="00FA54F2"/>
    <w:rsid w:val="00FA6EF8"/>
    <w:rsid w:val="00FB13F9"/>
    <w:rsid w:val="00FB31D8"/>
    <w:rsid w:val="00FB3471"/>
    <w:rsid w:val="00FB40B2"/>
    <w:rsid w:val="00FC0C25"/>
    <w:rsid w:val="00FC2A8B"/>
    <w:rsid w:val="00FC575A"/>
    <w:rsid w:val="00FC613B"/>
    <w:rsid w:val="00FC71F9"/>
    <w:rsid w:val="00FD1E0A"/>
    <w:rsid w:val="00FE0BAA"/>
    <w:rsid w:val="00FE1453"/>
    <w:rsid w:val="00FE1C88"/>
    <w:rsid w:val="00FE20EB"/>
    <w:rsid w:val="00FE31FF"/>
    <w:rsid w:val="00FE5715"/>
    <w:rsid w:val="00FE7B5C"/>
    <w:rsid w:val="00FE7FA8"/>
    <w:rsid w:val="00FF22FA"/>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2531"/>
  <w15:chartTrackingRefBased/>
  <w15:docId w15:val="{1DC4AAA6-E1D5-41CE-83DC-97CE1DDA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3D1"/>
  </w:style>
  <w:style w:type="paragraph" w:styleId="Heading1">
    <w:name w:val="heading 1"/>
    <w:basedOn w:val="Normal"/>
    <w:next w:val="Normal"/>
    <w:link w:val="Heading1Char"/>
    <w:uiPriority w:val="9"/>
    <w:qFormat/>
    <w:rsid w:val="00BA3585"/>
    <w:pPr>
      <w:spacing w:after="480" w:line="288" w:lineRule="auto"/>
      <w:ind w:left="360" w:hanging="360"/>
      <w:jc w:val="both"/>
      <w:outlineLvl w:val="0"/>
    </w:pPr>
    <w:rPr>
      <w:rFonts w:ascii="Lato Black" w:hAnsi="Lato Black" w:cs="Arial"/>
      <w:b/>
      <w:color w:val="FFFFFF" w:themeColor="background1"/>
      <w:kern w:val="0"/>
      <w:sz w:val="40"/>
      <w:szCs w:val="20"/>
      <w:lang w:val="en-AU"/>
      <w14:ligatures w14:val="none"/>
    </w:rPr>
  </w:style>
  <w:style w:type="paragraph" w:styleId="Heading2">
    <w:name w:val="heading 2"/>
    <w:basedOn w:val="Normal"/>
    <w:next w:val="Normal"/>
    <w:link w:val="Heading2Char"/>
    <w:uiPriority w:val="9"/>
    <w:unhideWhenUsed/>
    <w:qFormat/>
    <w:rsid w:val="00BF06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 1"/>
    <w:basedOn w:val="Normal"/>
    <w:link w:val="Header1Char"/>
    <w:qFormat/>
    <w:rsid w:val="00590787"/>
    <w:pPr>
      <w:spacing w:after="0" w:line="288" w:lineRule="auto"/>
      <w:jc w:val="both"/>
    </w:pPr>
    <w:rPr>
      <w:rFonts w:ascii="Lato Black" w:hAnsi="Lato Black" w:cs="Arial"/>
      <w:b/>
      <w:caps/>
      <w:color w:val="0D456C"/>
      <w:kern w:val="0"/>
      <w:sz w:val="40"/>
      <w:szCs w:val="20"/>
      <w:lang w:val="en-AU"/>
      <w14:ligatures w14:val="none"/>
    </w:rPr>
  </w:style>
  <w:style w:type="character" w:customStyle="1" w:styleId="Header1Char">
    <w:name w:val="Header 1 Char"/>
    <w:basedOn w:val="DefaultParagraphFont"/>
    <w:link w:val="Header1"/>
    <w:rsid w:val="00590787"/>
    <w:rPr>
      <w:rFonts w:ascii="Lato Black" w:hAnsi="Lato Black" w:cs="Arial"/>
      <w:b/>
      <w:caps/>
      <w:color w:val="0D456C"/>
      <w:kern w:val="0"/>
      <w:sz w:val="40"/>
      <w:szCs w:val="20"/>
      <w:lang w:val="en-AU"/>
      <w14:ligatures w14:val="none"/>
    </w:rPr>
  </w:style>
  <w:style w:type="paragraph" w:styleId="ListParagraph">
    <w:name w:val="List Paragraph"/>
    <w:aliases w:val="List Paragraph Table,Indent Paragraph,Citation List,Report Para,Dot pt,No Spacing1,List Paragraph Char Char Char,Indicator Text,List Paragraph1,Numbered Para 1,List Paragraph12,Bullet Points,MAIN CONTENT,Bullet 1,ADB List Paragraph,Bullet"/>
    <w:basedOn w:val="Normal"/>
    <w:link w:val="ListParagraphChar"/>
    <w:uiPriority w:val="34"/>
    <w:qFormat/>
    <w:rsid w:val="007B5B99"/>
    <w:pPr>
      <w:ind w:left="720"/>
      <w:contextualSpacing/>
    </w:pPr>
  </w:style>
  <w:style w:type="character" w:customStyle="1" w:styleId="Heading2Char">
    <w:name w:val="Heading 2 Char"/>
    <w:basedOn w:val="DefaultParagraphFont"/>
    <w:link w:val="Heading2"/>
    <w:uiPriority w:val="9"/>
    <w:semiHidden/>
    <w:rsid w:val="00BF060E"/>
    <w:rPr>
      <w:rFonts w:asciiTheme="majorHAnsi" w:eastAsiaTheme="majorEastAsia" w:hAnsiTheme="majorHAnsi" w:cstheme="majorBidi"/>
      <w:color w:val="2F5496" w:themeColor="accent1" w:themeShade="BF"/>
      <w:sz w:val="26"/>
      <w:szCs w:val="26"/>
    </w:rPr>
  </w:style>
  <w:style w:type="paragraph" w:customStyle="1" w:styleId="Heading11">
    <w:name w:val="Heading 11"/>
    <w:basedOn w:val="Header1"/>
    <w:next w:val="Normal"/>
    <w:uiPriority w:val="9"/>
    <w:qFormat/>
    <w:rsid w:val="00BF060E"/>
    <w:pPr>
      <w:tabs>
        <w:tab w:val="num" w:pos="360"/>
      </w:tabs>
      <w:spacing w:after="480"/>
      <w:outlineLvl w:val="0"/>
    </w:pPr>
    <w:rPr>
      <w:caps w:val="0"/>
      <w:color w:val="FFFFFF"/>
    </w:rPr>
  </w:style>
  <w:style w:type="table" w:styleId="TableGrid">
    <w:name w:val="Table Grid"/>
    <w:basedOn w:val="TableNormal"/>
    <w:uiPriority w:val="39"/>
    <w:rsid w:val="00BF060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3585"/>
    <w:rPr>
      <w:rFonts w:ascii="Lato Black" w:hAnsi="Lato Black" w:cs="Arial"/>
      <w:b/>
      <w:color w:val="FFFFFF" w:themeColor="background1"/>
      <w:kern w:val="0"/>
      <w:sz w:val="40"/>
      <w:szCs w:val="20"/>
      <w:lang w:val="en-AU"/>
      <w14:ligatures w14:val="none"/>
    </w:rPr>
  </w:style>
  <w:style w:type="paragraph" w:styleId="Header">
    <w:name w:val="header"/>
    <w:basedOn w:val="Normal"/>
    <w:link w:val="HeaderChar"/>
    <w:uiPriority w:val="99"/>
    <w:unhideWhenUsed/>
    <w:rsid w:val="00E10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5B9"/>
  </w:style>
  <w:style w:type="paragraph" w:styleId="Footer">
    <w:name w:val="footer"/>
    <w:basedOn w:val="Normal"/>
    <w:link w:val="FooterChar"/>
    <w:uiPriority w:val="99"/>
    <w:unhideWhenUsed/>
    <w:qFormat/>
    <w:rsid w:val="00E10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5B9"/>
  </w:style>
  <w:style w:type="paragraph" w:styleId="TOCHeading">
    <w:name w:val="TOC Heading"/>
    <w:basedOn w:val="Heading1"/>
    <w:next w:val="Normal"/>
    <w:uiPriority w:val="39"/>
    <w:unhideWhenUsed/>
    <w:qFormat/>
    <w:rsid w:val="000420AB"/>
    <w:pPr>
      <w:keepNext/>
      <w:keepLines/>
      <w:spacing w:before="240" w:after="0" w:line="259" w:lineRule="auto"/>
      <w:ind w:left="0" w:firstLine="0"/>
      <w:jc w:val="left"/>
      <w:outlineLvl w:val="9"/>
    </w:pPr>
    <w:rPr>
      <w:rFonts w:asciiTheme="majorHAnsi" w:eastAsiaTheme="majorEastAsia" w:hAnsiTheme="majorHAnsi" w:cstheme="majorBidi"/>
      <w:b w:val="0"/>
      <w:color w:val="2F5496" w:themeColor="accent1" w:themeShade="BF"/>
      <w:sz w:val="32"/>
      <w:szCs w:val="32"/>
      <w:lang w:val="en-US"/>
    </w:rPr>
  </w:style>
  <w:style w:type="paragraph" w:styleId="TOC2">
    <w:name w:val="toc 2"/>
    <w:basedOn w:val="Normal"/>
    <w:next w:val="Normal"/>
    <w:autoRedefine/>
    <w:uiPriority w:val="39"/>
    <w:unhideWhenUsed/>
    <w:rsid w:val="000420AB"/>
    <w:pPr>
      <w:spacing w:after="100"/>
      <w:ind w:left="220"/>
    </w:pPr>
  </w:style>
  <w:style w:type="character" w:styleId="Hyperlink">
    <w:name w:val="Hyperlink"/>
    <w:basedOn w:val="DefaultParagraphFont"/>
    <w:uiPriority w:val="99"/>
    <w:unhideWhenUsed/>
    <w:rsid w:val="000420AB"/>
    <w:rPr>
      <w:color w:val="0563C1" w:themeColor="hyperlink"/>
      <w:u w:val="single"/>
    </w:rPr>
  </w:style>
  <w:style w:type="paragraph" w:styleId="Caption">
    <w:name w:val="caption"/>
    <w:basedOn w:val="Normal"/>
    <w:next w:val="Normal"/>
    <w:uiPriority w:val="35"/>
    <w:unhideWhenUsed/>
    <w:qFormat/>
    <w:rsid w:val="003072D5"/>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2C79CE"/>
    <w:pPr>
      <w:spacing w:after="0"/>
    </w:pPr>
  </w:style>
  <w:style w:type="paragraph" w:styleId="CommentText">
    <w:name w:val="annotation text"/>
    <w:basedOn w:val="Normal"/>
    <w:link w:val="CommentTextChar"/>
    <w:uiPriority w:val="99"/>
    <w:semiHidden/>
    <w:unhideWhenUsed/>
    <w:rsid w:val="00FE7B5C"/>
    <w:pPr>
      <w:spacing w:line="240" w:lineRule="auto"/>
    </w:pPr>
    <w:rPr>
      <w:sz w:val="20"/>
      <w:szCs w:val="20"/>
    </w:rPr>
  </w:style>
  <w:style w:type="character" w:customStyle="1" w:styleId="CommentTextChar">
    <w:name w:val="Comment Text Char"/>
    <w:basedOn w:val="DefaultParagraphFont"/>
    <w:link w:val="CommentText"/>
    <w:uiPriority w:val="99"/>
    <w:semiHidden/>
    <w:rsid w:val="00FE7B5C"/>
    <w:rPr>
      <w:sz w:val="20"/>
      <w:szCs w:val="20"/>
    </w:rPr>
  </w:style>
  <w:style w:type="character" w:styleId="CommentReference">
    <w:name w:val="annotation reference"/>
    <w:basedOn w:val="DefaultParagraphFont"/>
    <w:uiPriority w:val="99"/>
    <w:semiHidden/>
    <w:rsid w:val="00FE7B5C"/>
    <w:rPr>
      <w:sz w:val="16"/>
    </w:rPr>
  </w:style>
  <w:style w:type="character" w:customStyle="1" w:styleId="ListParagraphChar">
    <w:name w:val="List Paragraph Char"/>
    <w:aliases w:val="List Paragraph Table Char,Indent Paragraph Char,Citation List Char,Report Para Char,Dot pt Char,No Spacing1 Char,List Paragraph Char Char Char Char,Indicator Text Char,List Paragraph1 Char,Numbered Para 1 Char,List Paragraph12 Char"/>
    <w:basedOn w:val="DefaultParagraphFont"/>
    <w:link w:val="ListParagraph"/>
    <w:uiPriority w:val="34"/>
    <w:qFormat/>
    <w:locked/>
    <w:rsid w:val="000C3E37"/>
  </w:style>
  <w:style w:type="paragraph" w:styleId="TOC1">
    <w:name w:val="toc 1"/>
    <w:basedOn w:val="Normal"/>
    <w:next w:val="Normal"/>
    <w:autoRedefine/>
    <w:uiPriority w:val="39"/>
    <w:unhideWhenUsed/>
    <w:rsid w:val="007F0707"/>
    <w:pPr>
      <w:spacing w:after="100"/>
    </w:pPr>
  </w:style>
  <w:style w:type="paragraph" w:styleId="TOC3">
    <w:name w:val="toc 3"/>
    <w:basedOn w:val="Normal"/>
    <w:next w:val="Normal"/>
    <w:autoRedefine/>
    <w:uiPriority w:val="39"/>
    <w:semiHidden/>
    <w:unhideWhenUsed/>
    <w:rsid w:val="007F070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8959">
      <w:bodyDiv w:val="1"/>
      <w:marLeft w:val="0"/>
      <w:marRight w:val="0"/>
      <w:marTop w:val="0"/>
      <w:marBottom w:val="0"/>
      <w:divBdr>
        <w:top w:val="none" w:sz="0" w:space="0" w:color="auto"/>
        <w:left w:val="none" w:sz="0" w:space="0" w:color="auto"/>
        <w:bottom w:val="none" w:sz="0" w:space="0" w:color="auto"/>
        <w:right w:val="none" w:sz="0" w:space="0" w:color="auto"/>
      </w:divBdr>
    </w:div>
    <w:div w:id="186716235">
      <w:bodyDiv w:val="1"/>
      <w:marLeft w:val="0"/>
      <w:marRight w:val="0"/>
      <w:marTop w:val="0"/>
      <w:marBottom w:val="0"/>
      <w:divBdr>
        <w:top w:val="none" w:sz="0" w:space="0" w:color="auto"/>
        <w:left w:val="none" w:sz="0" w:space="0" w:color="auto"/>
        <w:bottom w:val="none" w:sz="0" w:space="0" w:color="auto"/>
        <w:right w:val="none" w:sz="0" w:space="0" w:color="auto"/>
      </w:divBdr>
    </w:div>
    <w:div w:id="220942984">
      <w:bodyDiv w:val="1"/>
      <w:marLeft w:val="0"/>
      <w:marRight w:val="0"/>
      <w:marTop w:val="0"/>
      <w:marBottom w:val="0"/>
      <w:divBdr>
        <w:top w:val="none" w:sz="0" w:space="0" w:color="auto"/>
        <w:left w:val="none" w:sz="0" w:space="0" w:color="auto"/>
        <w:bottom w:val="none" w:sz="0" w:space="0" w:color="auto"/>
        <w:right w:val="none" w:sz="0" w:space="0" w:color="auto"/>
      </w:divBdr>
    </w:div>
    <w:div w:id="252324993">
      <w:bodyDiv w:val="1"/>
      <w:marLeft w:val="0"/>
      <w:marRight w:val="0"/>
      <w:marTop w:val="0"/>
      <w:marBottom w:val="0"/>
      <w:divBdr>
        <w:top w:val="none" w:sz="0" w:space="0" w:color="auto"/>
        <w:left w:val="none" w:sz="0" w:space="0" w:color="auto"/>
        <w:bottom w:val="none" w:sz="0" w:space="0" w:color="auto"/>
        <w:right w:val="none" w:sz="0" w:space="0" w:color="auto"/>
      </w:divBdr>
    </w:div>
    <w:div w:id="494876430">
      <w:bodyDiv w:val="1"/>
      <w:marLeft w:val="0"/>
      <w:marRight w:val="0"/>
      <w:marTop w:val="0"/>
      <w:marBottom w:val="0"/>
      <w:divBdr>
        <w:top w:val="none" w:sz="0" w:space="0" w:color="auto"/>
        <w:left w:val="none" w:sz="0" w:space="0" w:color="auto"/>
        <w:bottom w:val="none" w:sz="0" w:space="0" w:color="auto"/>
        <w:right w:val="none" w:sz="0" w:space="0" w:color="auto"/>
      </w:divBdr>
    </w:div>
    <w:div w:id="745688151">
      <w:bodyDiv w:val="1"/>
      <w:marLeft w:val="0"/>
      <w:marRight w:val="0"/>
      <w:marTop w:val="0"/>
      <w:marBottom w:val="0"/>
      <w:divBdr>
        <w:top w:val="none" w:sz="0" w:space="0" w:color="auto"/>
        <w:left w:val="none" w:sz="0" w:space="0" w:color="auto"/>
        <w:bottom w:val="none" w:sz="0" w:space="0" w:color="auto"/>
        <w:right w:val="none" w:sz="0" w:space="0" w:color="auto"/>
      </w:divBdr>
    </w:div>
    <w:div w:id="780152690">
      <w:bodyDiv w:val="1"/>
      <w:marLeft w:val="0"/>
      <w:marRight w:val="0"/>
      <w:marTop w:val="0"/>
      <w:marBottom w:val="0"/>
      <w:divBdr>
        <w:top w:val="none" w:sz="0" w:space="0" w:color="auto"/>
        <w:left w:val="none" w:sz="0" w:space="0" w:color="auto"/>
        <w:bottom w:val="none" w:sz="0" w:space="0" w:color="auto"/>
        <w:right w:val="none" w:sz="0" w:space="0" w:color="auto"/>
      </w:divBdr>
    </w:div>
    <w:div w:id="905258298">
      <w:bodyDiv w:val="1"/>
      <w:marLeft w:val="0"/>
      <w:marRight w:val="0"/>
      <w:marTop w:val="0"/>
      <w:marBottom w:val="0"/>
      <w:divBdr>
        <w:top w:val="none" w:sz="0" w:space="0" w:color="auto"/>
        <w:left w:val="none" w:sz="0" w:space="0" w:color="auto"/>
        <w:bottom w:val="none" w:sz="0" w:space="0" w:color="auto"/>
        <w:right w:val="none" w:sz="0" w:space="0" w:color="auto"/>
      </w:divBdr>
    </w:div>
    <w:div w:id="1079717041">
      <w:bodyDiv w:val="1"/>
      <w:marLeft w:val="0"/>
      <w:marRight w:val="0"/>
      <w:marTop w:val="0"/>
      <w:marBottom w:val="0"/>
      <w:divBdr>
        <w:top w:val="none" w:sz="0" w:space="0" w:color="auto"/>
        <w:left w:val="none" w:sz="0" w:space="0" w:color="auto"/>
        <w:bottom w:val="none" w:sz="0" w:space="0" w:color="auto"/>
        <w:right w:val="none" w:sz="0" w:space="0" w:color="auto"/>
      </w:divBdr>
    </w:div>
    <w:div w:id="1118838521">
      <w:bodyDiv w:val="1"/>
      <w:marLeft w:val="0"/>
      <w:marRight w:val="0"/>
      <w:marTop w:val="0"/>
      <w:marBottom w:val="0"/>
      <w:divBdr>
        <w:top w:val="none" w:sz="0" w:space="0" w:color="auto"/>
        <w:left w:val="none" w:sz="0" w:space="0" w:color="auto"/>
        <w:bottom w:val="none" w:sz="0" w:space="0" w:color="auto"/>
        <w:right w:val="none" w:sz="0" w:space="0" w:color="auto"/>
      </w:divBdr>
    </w:div>
    <w:div w:id="1336499491">
      <w:bodyDiv w:val="1"/>
      <w:marLeft w:val="0"/>
      <w:marRight w:val="0"/>
      <w:marTop w:val="0"/>
      <w:marBottom w:val="0"/>
      <w:divBdr>
        <w:top w:val="none" w:sz="0" w:space="0" w:color="auto"/>
        <w:left w:val="none" w:sz="0" w:space="0" w:color="auto"/>
        <w:bottom w:val="none" w:sz="0" w:space="0" w:color="auto"/>
        <w:right w:val="none" w:sz="0" w:space="0" w:color="auto"/>
      </w:divBdr>
    </w:div>
    <w:div w:id="1445149564">
      <w:bodyDiv w:val="1"/>
      <w:marLeft w:val="0"/>
      <w:marRight w:val="0"/>
      <w:marTop w:val="0"/>
      <w:marBottom w:val="0"/>
      <w:divBdr>
        <w:top w:val="none" w:sz="0" w:space="0" w:color="auto"/>
        <w:left w:val="none" w:sz="0" w:space="0" w:color="auto"/>
        <w:bottom w:val="none" w:sz="0" w:space="0" w:color="auto"/>
        <w:right w:val="none" w:sz="0" w:space="0" w:color="auto"/>
      </w:divBdr>
    </w:div>
    <w:div w:id="1510632156">
      <w:bodyDiv w:val="1"/>
      <w:marLeft w:val="0"/>
      <w:marRight w:val="0"/>
      <w:marTop w:val="0"/>
      <w:marBottom w:val="0"/>
      <w:divBdr>
        <w:top w:val="none" w:sz="0" w:space="0" w:color="auto"/>
        <w:left w:val="none" w:sz="0" w:space="0" w:color="auto"/>
        <w:bottom w:val="none" w:sz="0" w:space="0" w:color="auto"/>
        <w:right w:val="none" w:sz="0" w:space="0" w:color="auto"/>
      </w:divBdr>
    </w:div>
    <w:div w:id="1633056380">
      <w:bodyDiv w:val="1"/>
      <w:marLeft w:val="0"/>
      <w:marRight w:val="0"/>
      <w:marTop w:val="0"/>
      <w:marBottom w:val="0"/>
      <w:divBdr>
        <w:top w:val="none" w:sz="0" w:space="0" w:color="auto"/>
        <w:left w:val="none" w:sz="0" w:space="0" w:color="auto"/>
        <w:bottom w:val="none" w:sz="0" w:space="0" w:color="auto"/>
        <w:right w:val="none" w:sz="0" w:space="0" w:color="auto"/>
      </w:divBdr>
    </w:div>
    <w:div w:id="1791393547">
      <w:bodyDiv w:val="1"/>
      <w:marLeft w:val="0"/>
      <w:marRight w:val="0"/>
      <w:marTop w:val="0"/>
      <w:marBottom w:val="0"/>
      <w:divBdr>
        <w:top w:val="none" w:sz="0" w:space="0" w:color="auto"/>
        <w:left w:val="none" w:sz="0" w:space="0" w:color="auto"/>
        <w:bottom w:val="none" w:sz="0" w:space="0" w:color="auto"/>
        <w:right w:val="none" w:sz="0" w:space="0" w:color="auto"/>
      </w:divBdr>
    </w:div>
    <w:div w:id="1823964040">
      <w:bodyDiv w:val="1"/>
      <w:marLeft w:val="0"/>
      <w:marRight w:val="0"/>
      <w:marTop w:val="0"/>
      <w:marBottom w:val="0"/>
      <w:divBdr>
        <w:top w:val="none" w:sz="0" w:space="0" w:color="auto"/>
        <w:left w:val="none" w:sz="0" w:space="0" w:color="auto"/>
        <w:bottom w:val="none" w:sz="0" w:space="0" w:color="auto"/>
        <w:right w:val="none" w:sz="0" w:space="0" w:color="auto"/>
      </w:divBdr>
    </w:div>
    <w:div w:id="192638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A07D8-479F-4CC0-B5C4-9227BA87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16</Pages>
  <Words>4368</Words>
  <Characters>24899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Otal</dc:creator>
  <cp:keywords/>
  <dc:description/>
  <cp:lastModifiedBy>Shawn Otal</cp:lastModifiedBy>
  <cp:revision>2</cp:revision>
  <dcterms:created xsi:type="dcterms:W3CDTF">2023-12-10T21:21:00Z</dcterms:created>
  <dcterms:modified xsi:type="dcterms:W3CDTF">2023-12-10T21:21:00Z</dcterms:modified>
</cp:coreProperties>
</file>